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C746" w14:textId="0BC8FAC1" w:rsidR="003A253E" w:rsidRPr="00F27B9E" w:rsidRDefault="003A253E" w:rsidP="00ED153B">
      <w:bookmarkStart w:id="0" w:name="_Hlk94907076"/>
      <w:bookmarkEnd w:id="0"/>
    </w:p>
    <w:p w14:paraId="6E29A6D6" w14:textId="63DE4076" w:rsidR="003A253E" w:rsidRDefault="003A253E" w:rsidP="00ED153B"/>
    <w:p w14:paraId="605BDB49" w14:textId="5A696040" w:rsidR="003A253E" w:rsidRDefault="003A253E" w:rsidP="00ED153B"/>
    <w:p w14:paraId="5D5458DF" w14:textId="23185E45" w:rsidR="003A253E" w:rsidRDefault="003A253E" w:rsidP="00ED153B"/>
    <w:p w14:paraId="0DF4A0FB" w14:textId="1447CEEB" w:rsidR="003A253E" w:rsidRDefault="003A253E" w:rsidP="00ED153B"/>
    <w:p w14:paraId="65FFD83A" w14:textId="4B92AEC5" w:rsidR="003A253E" w:rsidRDefault="003A253E" w:rsidP="00ED153B"/>
    <w:p w14:paraId="450B33FD" w14:textId="02854FEE" w:rsidR="003A253E" w:rsidRDefault="003A253E" w:rsidP="00ED153B"/>
    <w:p w14:paraId="0D4EF5CE" w14:textId="179E4F85" w:rsidR="003A253E" w:rsidRDefault="00F95689" w:rsidP="00ED153B">
      <w:r w:rsidRPr="00F27B9E">
        <w:rPr>
          <w:noProof/>
        </w:rPr>
        <w:drawing>
          <wp:anchor distT="0" distB="0" distL="114300" distR="114300" simplePos="0" relativeHeight="251658240" behindDoc="0" locked="0" layoutInCell="1" allowOverlap="1" wp14:anchorId="35B7BBC6" wp14:editId="2F5D53BF">
            <wp:simplePos x="0" y="0"/>
            <wp:positionH relativeFrom="margin">
              <wp:align>center</wp:align>
            </wp:positionH>
            <wp:positionV relativeFrom="paragraph">
              <wp:posOffset>278130</wp:posOffset>
            </wp:positionV>
            <wp:extent cx="4819650" cy="2091130"/>
            <wp:effectExtent l="0" t="0" r="0" b="61595"/>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9650" cy="2091130"/>
                    </a:xfrm>
                    <a:prstGeom prst="rect">
                      <a:avLst/>
                    </a:prstGeom>
                    <a:effectLst>
                      <a:outerShdw blurRad="50800" dist="114300" dir="606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A5B7706" w14:textId="77777777" w:rsidR="003A253E" w:rsidRPr="00F27B9E" w:rsidRDefault="003A253E" w:rsidP="00ED153B"/>
    <w:p w14:paraId="4EF25AD9" w14:textId="595FEA48" w:rsidR="003A253E" w:rsidRPr="00F27B9E" w:rsidRDefault="003A253E" w:rsidP="00ED153B"/>
    <w:p w14:paraId="42942175" w14:textId="77777777" w:rsidR="003A253E" w:rsidRPr="00F27B9E" w:rsidRDefault="003A253E" w:rsidP="00ED153B"/>
    <w:p w14:paraId="47D44B30" w14:textId="77777777" w:rsidR="003A253E" w:rsidRPr="00F27B9E" w:rsidRDefault="003A253E" w:rsidP="00ED153B"/>
    <w:p w14:paraId="00A21C62" w14:textId="77777777" w:rsidR="003A253E" w:rsidRPr="00F27B9E" w:rsidRDefault="003A253E" w:rsidP="00ED153B"/>
    <w:p w14:paraId="44E47C6F" w14:textId="1984A6ED" w:rsidR="00FB4FFA" w:rsidRDefault="00FB4FFA" w:rsidP="00ED153B"/>
    <w:p w14:paraId="3BFEBA95" w14:textId="574C753B" w:rsidR="00C27D56" w:rsidRDefault="00C27D56" w:rsidP="00ED153B"/>
    <w:p w14:paraId="34158819" w14:textId="23065FB6" w:rsidR="003A253E" w:rsidRDefault="003A253E" w:rsidP="00ED153B"/>
    <w:p w14:paraId="28E37D3D" w14:textId="08E09CB8" w:rsidR="003A253E" w:rsidRDefault="003A253E" w:rsidP="00ED153B"/>
    <w:p w14:paraId="0CDE7AB5" w14:textId="4CFAE7C7" w:rsidR="003A253E" w:rsidRDefault="003A253E" w:rsidP="00ED153B"/>
    <w:p w14:paraId="19F99629" w14:textId="51336478" w:rsidR="00F95689" w:rsidRDefault="00F95689" w:rsidP="00ED153B"/>
    <w:p w14:paraId="4F39D1E0" w14:textId="362375A4" w:rsidR="00F95689" w:rsidRDefault="00171B24" w:rsidP="00ED153B">
      <w:r>
        <w:rPr>
          <w:noProof/>
        </w:rPr>
        <mc:AlternateContent>
          <mc:Choice Requires="wps">
            <w:drawing>
              <wp:anchor distT="45720" distB="45720" distL="114300" distR="114300" simplePos="0" relativeHeight="251660288" behindDoc="0" locked="0" layoutInCell="1" allowOverlap="1" wp14:anchorId="6BEAE031" wp14:editId="16967733">
                <wp:simplePos x="0" y="0"/>
                <wp:positionH relativeFrom="margin">
                  <wp:posOffset>208915</wp:posOffset>
                </wp:positionH>
                <wp:positionV relativeFrom="paragraph">
                  <wp:posOffset>198120</wp:posOffset>
                </wp:positionV>
                <wp:extent cx="53149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noFill/>
                          <a:miter lim="800000"/>
                          <a:headEnd/>
                          <a:tailEnd/>
                        </a:ln>
                      </wps:spPr>
                      <wps:txbx>
                        <w:txbxContent>
                          <w:p w14:paraId="1615E39B" w14:textId="77777777" w:rsidR="00171B24" w:rsidRPr="00171B24" w:rsidRDefault="00171B24" w:rsidP="00AC73F6">
                            <w:pPr>
                              <w:jc w:val="center"/>
                              <w:rPr>
                                <w:b/>
                                <w:bCs/>
                                <w:sz w:val="48"/>
                                <w:szCs w:val="48"/>
                              </w:rPr>
                            </w:pPr>
                            <w:r w:rsidRPr="00171B24">
                              <w:rPr>
                                <w:b/>
                                <w:bCs/>
                                <w:sz w:val="48"/>
                                <w:szCs w:val="48"/>
                              </w:rPr>
                              <w:t>Reglamento Nacional y Regional 2022</w:t>
                            </w:r>
                          </w:p>
                          <w:p w14:paraId="71DF9BC2" w14:textId="77777777" w:rsidR="00082EA4" w:rsidRDefault="00F95689" w:rsidP="00AC73F6">
                            <w:pPr>
                              <w:jc w:val="center"/>
                              <w:rPr>
                                <w:b/>
                                <w:bCs/>
                                <w:sz w:val="52"/>
                                <w:szCs w:val="52"/>
                              </w:rPr>
                            </w:pPr>
                            <w:r w:rsidRPr="00434A9B">
                              <w:rPr>
                                <w:b/>
                                <w:bCs/>
                                <w:sz w:val="52"/>
                                <w:szCs w:val="52"/>
                              </w:rPr>
                              <w:t>Campeonato de España</w:t>
                            </w:r>
                          </w:p>
                          <w:p w14:paraId="2CCCBCEB" w14:textId="59D5F1CB" w:rsidR="00F95689" w:rsidRPr="00434A9B" w:rsidRDefault="00F95689" w:rsidP="00AC73F6">
                            <w:pPr>
                              <w:jc w:val="center"/>
                              <w:rPr>
                                <w:b/>
                                <w:bCs/>
                                <w:sz w:val="52"/>
                                <w:szCs w:val="52"/>
                              </w:rPr>
                            </w:pPr>
                            <w:r w:rsidRPr="00434A9B">
                              <w:rPr>
                                <w:b/>
                                <w:bCs/>
                                <w:sz w:val="52"/>
                                <w:szCs w:val="52"/>
                              </w:rPr>
                              <w:t>1:6 T</w:t>
                            </w:r>
                            <w:r w:rsidR="00082EA4">
                              <w:rPr>
                                <w:b/>
                                <w:bCs/>
                                <w:sz w:val="52"/>
                                <w:szCs w:val="52"/>
                              </w:rPr>
                              <w:t xml:space="preserve">odo </w:t>
                            </w:r>
                            <w:r w:rsidRPr="00434A9B">
                              <w:rPr>
                                <w:b/>
                                <w:bCs/>
                                <w:sz w:val="52"/>
                                <w:szCs w:val="52"/>
                              </w:rPr>
                              <w:t>T</w:t>
                            </w:r>
                            <w:r w:rsidR="00082EA4">
                              <w:rPr>
                                <w:b/>
                                <w:bCs/>
                                <w:sz w:val="52"/>
                                <w:szCs w:val="52"/>
                              </w:rPr>
                              <w:t>erreno Gas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AE031" id="_x0000_t202" coordsize="21600,21600" o:spt="202" path="m,l,21600r21600,l21600,xe">
                <v:stroke joinstyle="miter"/>
                <v:path gradientshapeok="t" o:connecttype="rect"/>
              </v:shapetype>
              <v:shape id="Cuadro de texto 2" o:spid="_x0000_s1026" type="#_x0000_t202" style="position:absolute;left:0;text-align:left;margin-left:16.45pt;margin-top:15.6pt;width:418.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" stroked="f">
                <v:textbox style="mso-fit-shape-to-text:t">
                  <w:txbxContent>
                    <w:p w14:paraId="1615E39B" w14:textId="77777777" w:rsidR="00171B24" w:rsidRPr="00171B24" w:rsidRDefault="00171B24" w:rsidP="00AC73F6">
                      <w:pPr>
                        <w:jc w:val="center"/>
                        <w:rPr>
                          <w:b/>
                          <w:bCs/>
                          <w:sz w:val="48"/>
                          <w:szCs w:val="48"/>
                        </w:rPr>
                      </w:pPr>
                      <w:r w:rsidRPr="00171B24">
                        <w:rPr>
                          <w:b/>
                          <w:bCs/>
                          <w:sz w:val="48"/>
                          <w:szCs w:val="48"/>
                        </w:rPr>
                        <w:t>Reglamento Nacional y Regional 2022</w:t>
                      </w:r>
                    </w:p>
                    <w:p w14:paraId="71DF9BC2" w14:textId="77777777" w:rsidR="00082EA4" w:rsidRDefault="00F95689" w:rsidP="00AC73F6">
                      <w:pPr>
                        <w:jc w:val="center"/>
                        <w:rPr>
                          <w:b/>
                          <w:bCs/>
                          <w:sz w:val="52"/>
                          <w:szCs w:val="52"/>
                        </w:rPr>
                      </w:pPr>
                      <w:r w:rsidRPr="00434A9B">
                        <w:rPr>
                          <w:b/>
                          <w:bCs/>
                          <w:sz w:val="52"/>
                          <w:szCs w:val="52"/>
                        </w:rPr>
                        <w:t>Campeonato de España</w:t>
                      </w:r>
                    </w:p>
                    <w:p w14:paraId="2CCCBCEB" w14:textId="59D5F1CB" w:rsidR="00F95689" w:rsidRPr="00434A9B" w:rsidRDefault="00F95689" w:rsidP="00AC73F6">
                      <w:pPr>
                        <w:jc w:val="center"/>
                        <w:rPr>
                          <w:b/>
                          <w:bCs/>
                          <w:sz w:val="52"/>
                          <w:szCs w:val="52"/>
                        </w:rPr>
                      </w:pPr>
                      <w:r w:rsidRPr="00434A9B">
                        <w:rPr>
                          <w:b/>
                          <w:bCs/>
                          <w:sz w:val="52"/>
                          <w:szCs w:val="52"/>
                        </w:rPr>
                        <w:t>1:6 T</w:t>
                      </w:r>
                      <w:r w:rsidR="00082EA4">
                        <w:rPr>
                          <w:b/>
                          <w:bCs/>
                          <w:sz w:val="52"/>
                          <w:szCs w:val="52"/>
                        </w:rPr>
                        <w:t xml:space="preserve">odo </w:t>
                      </w:r>
                      <w:r w:rsidRPr="00434A9B">
                        <w:rPr>
                          <w:b/>
                          <w:bCs/>
                          <w:sz w:val="52"/>
                          <w:szCs w:val="52"/>
                        </w:rPr>
                        <w:t>T</w:t>
                      </w:r>
                      <w:r w:rsidR="00082EA4">
                        <w:rPr>
                          <w:b/>
                          <w:bCs/>
                          <w:sz w:val="52"/>
                          <w:szCs w:val="52"/>
                        </w:rPr>
                        <w:t>erreno Gas</w:t>
                      </w:r>
                    </w:p>
                  </w:txbxContent>
                </v:textbox>
                <w10:wrap type="square" anchorx="margin"/>
              </v:shape>
            </w:pict>
          </mc:Fallback>
        </mc:AlternateContent>
      </w:r>
    </w:p>
    <w:p w14:paraId="2FE25A89" w14:textId="2D191410" w:rsidR="00F95689" w:rsidRDefault="00F95689" w:rsidP="00ED153B"/>
    <w:p w14:paraId="18834900" w14:textId="7F944463" w:rsidR="00F95689" w:rsidRDefault="00F95689" w:rsidP="00ED153B"/>
    <w:p w14:paraId="76107D6D" w14:textId="71A8BB5A" w:rsidR="00F95689" w:rsidRDefault="00F95689" w:rsidP="00ED153B"/>
    <w:p w14:paraId="7128562A" w14:textId="337E8DCF" w:rsidR="00F95689" w:rsidRDefault="00F95689" w:rsidP="00ED153B"/>
    <w:sdt>
      <w:sdtPr>
        <w:id w:val="527603014"/>
        <w:docPartObj>
          <w:docPartGallery w:val="Table of Contents"/>
          <w:docPartUnique/>
        </w:docPartObj>
      </w:sdtPr>
      <w:sdtEndPr>
        <w:rPr>
          <w:rFonts w:asciiTheme="minorHAnsi" w:eastAsiaTheme="minorHAnsi" w:hAnsiTheme="minorHAnsi" w:cstheme="minorBidi"/>
          <w:b/>
          <w:bCs/>
          <w:color w:val="auto"/>
          <w:sz w:val="20"/>
          <w:szCs w:val="20"/>
          <w:lang w:eastAsia="en-US"/>
        </w:rPr>
      </w:sdtEndPr>
      <w:sdtContent>
        <w:p w14:paraId="2F553DE8" w14:textId="38B3AC9C" w:rsidR="00DB7CDD" w:rsidRPr="002A2F20" w:rsidRDefault="00DB4125">
          <w:pPr>
            <w:pStyle w:val="TtuloTDC"/>
            <w:rPr>
              <w:rFonts w:asciiTheme="minorHAnsi" w:hAnsiTheme="minorHAnsi" w:cstheme="minorHAnsi"/>
              <w:b/>
              <w:bCs/>
              <w:color w:val="auto"/>
            </w:rPr>
          </w:pPr>
          <w:r w:rsidRPr="002A2F20">
            <w:rPr>
              <w:rFonts w:asciiTheme="minorHAnsi" w:hAnsiTheme="minorHAnsi" w:cstheme="minorHAnsi"/>
              <w:b/>
              <w:bCs/>
              <w:color w:val="auto"/>
            </w:rPr>
            <w:t>Índice</w:t>
          </w:r>
        </w:p>
        <w:p w14:paraId="44D62A3E" w14:textId="4F692C49" w:rsidR="00034393" w:rsidRPr="00034393" w:rsidRDefault="00DB7CDD">
          <w:pPr>
            <w:pStyle w:val="TDC1"/>
            <w:tabs>
              <w:tab w:val="right" w:leader="dot" w:pos="9019"/>
            </w:tabs>
            <w:rPr>
              <w:rFonts w:eastAsiaTheme="minorEastAsia"/>
              <w:noProof/>
              <w:sz w:val="20"/>
              <w:szCs w:val="20"/>
              <w:lang w:eastAsia="es-ES"/>
            </w:rPr>
          </w:pPr>
          <w:r w:rsidRPr="00034393">
            <w:rPr>
              <w:sz w:val="20"/>
              <w:szCs w:val="20"/>
            </w:rPr>
            <w:fldChar w:fldCharType="begin"/>
          </w:r>
          <w:r w:rsidRPr="00034393">
            <w:rPr>
              <w:sz w:val="20"/>
              <w:szCs w:val="20"/>
            </w:rPr>
            <w:instrText xml:space="preserve"> TOC \o "1-3" \h \z \u </w:instrText>
          </w:r>
          <w:r w:rsidRPr="00034393">
            <w:rPr>
              <w:sz w:val="20"/>
              <w:szCs w:val="20"/>
            </w:rPr>
            <w:fldChar w:fldCharType="separate"/>
          </w:r>
          <w:hyperlink w:anchor="_Toc94910669" w:history="1">
            <w:r w:rsidR="00034393" w:rsidRPr="00034393">
              <w:rPr>
                <w:rStyle w:val="Hipervnculo"/>
                <w:noProof/>
                <w:sz w:val="20"/>
                <w:szCs w:val="20"/>
              </w:rPr>
              <w:t>ARTICULO PREVIO</w:t>
            </w:r>
            <w:r w:rsidR="00034393" w:rsidRPr="00034393">
              <w:rPr>
                <w:noProof/>
                <w:webHidden/>
                <w:sz w:val="20"/>
                <w:szCs w:val="20"/>
              </w:rPr>
              <w:tab/>
            </w:r>
            <w:r w:rsidR="00034393" w:rsidRPr="00034393">
              <w:rPr>
                <w:noProof/>
                <w:webHidden/>
                <w:sz w:val="20"/>
                <w:szCs w:val="20"/>
              </w:rPr>
              <w:fldChar w:fldCharType="begin"/>
            </w:r>
            <w:r w:rsidR="00034393" w:rsidRPr="00034393">
              <w:rPr>
                <w:noProof/>
                <w:webHidden/>
                <w:sz w:val="20"/>
                <w:szCs w:val="20"/>
              </w:rPr>
              <w:instrText xml:space="preserve"> PAGEREF _Toc94910669 \h </w:instrText>
            </w:r>
            <w:r w:rsidR="00034393" w:rsidRPr="00034393">
              <w:rPr>
                <w:noProof/>
                <w:webHidden/>
                <w:sz w:val="20"/>
                <w:szCs w:val="20"/>
              </w:rPr>
            </w:r>
            <w:r w:rsidR="00034393" w:rsidRPr="00034393">
              <w:rPr>
                <w:noProof/>
                <w:webHidden/>
                <w:sz w:val="20"/>
                <w:szCs w:val="20"/>
              </w:rPr>
              <w:fldChar w:fldCharType="separate"/>
            </w:r>
            <w:r w:rsidR="00034393" w:rsidRPr="00034393">
              <w:rPr>
                <w:noProof/>
                <w:webHidden/>
                <w:sz w:val="20"/>
                <w:szCs w:val="20"/>
              </w:rPr>
              <w:t>3</w:t>
            </w:r>
            <w:r w:rsidR="00034393" w:rsidRPr="00034393">
              <w:rPr>
                <w:noProof/>
                <w:webHidden/>
                <w:sz w:val="20"/>
                <w:szCs w:val="20"/>
              </w:rPr>
              <w:fldChar w:fldCharType="end"/>
            </w:r>
          </w:hyperlink>
        </w:p>
        <w:p w14:paraId="671F59C6" w14:textId="43CF2B61" w:rsidR="00034393" w:rsidRPr="00034393" w:rsidRDefault="00034393">
          <w:pPr>
            <w:pStyle w:val="TDC1"/>
            <w:tabs>
              <w:tab w:val="right" w:leader="dot" w:pos="9019"/>
            </w:tabs>
            <w:rPr>
              <w:rFonts w:eastAsiaTheme="minorEastAsia"/>
              <w:noProof/>
              <w:sz w:val="20"/>
              <w:szCs w:val="20"/>
              <w:lang w:eastAsia="es-ES"/>
            </w:rPr>
          </w:pPr>
          <w:hyperlink w:anchor="_Toc94910670" w:history="1">
            <w:r w:rsidRPr="00034393">
              <w:rPr>
                <w:rStyle w:val="Hipervnculo"/>
                <w:noProof/>
                <w:sz w:val="20"/>
                <w:szCs w:val="20"/>
              </w:rPr>
              <w:t>1. ESPECIFICACIONES DEL CIRCUITO</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_Toc94910670 \h </w:instrText>
            </w:r>
            <w:r w:rsidRPr="00034393">
              <w:rPr>
                <w:noProof/>
                <w:webHidden/>
                <w:sz w:val="20"/>
                <w:szCs w:val="20"/>
              </w:rPr>
            </w:r>
            <w:r w:rsidRPr="00034393">
              <w:rPr>
                <w:noProof/>
                <w:webHidden/>
                <w:sz w:val="20"/>
                <w:szCs w:val="20"/>
              </w:rPr>
              <w:fldChar w:fldCharType="separate"/>
            </w:r>
            <w:r w:rsidRPr="00034393">
              <w:rPr>
                <w:noProof/>
                <w:webHidden/>
                <w:sz w:val="20"/>
                <w:szCs w:val="20"/>
              </w:rPr>
              <w:t>3</w:t>
            </w:r>
            <w:r w:rsidRPr="00034393">
              <w:rPr>
                <w:noProof/>
                <w:webHidden/>
                <w:sz w:val="20"/>
                <w:szCs w:val="20"/>
              </w:rPr>
              <w:fldChar w:fldCharType="end"/>
            </w:r>
          </w:hyperlink>
        </w:p>
        <w:p w14:paraId="38C3E52F" w14:textId="42B6A3C9" w:rsidR="00034393" w:rsidRPr="00034393" w:rsidRDefault="00034393">
          <w:pPr>
            <w:pStyle w:val="TDC1"/>
            <w:tabs>
              <w:tab w:val="right" w:leader="dot" w:pos="9019"/>
            </w:tabs>
            <w:rPr>
              <w:rFonts w:eastAsiaTheme="minorEastAsia"/>
              <w:noProof/>
              <w:sz w:val="20"/>
              <w:szCs w:val="20"/>
              <w:lang w:eastAsia="es-ES"/>
            </w:rPr>
          </w:pPr>
          <w:hyperlink w:anchor="_Toc94910671" w:history="1">
            <w:r w:rsidRPr="00034393">
              <w:rPr>
                <w:rStyle w:val="Hipervnculo"/>
                <w:noProof/>
                <w:sz w:val="20"/>
                <w:szCs w:val="20"/>
              </w:rPr>
              <w:t>2. ESPECIFICACIONES TÉCNICAS DE LOS VEHÍCULOS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_Toc94910671 \h </w:instrText>
            </w:r>
            <w:r w:rsidRPr="00034393">
              <w:rPr>
                <w:noProof/>
                <w:webHidden/>
                <w:sz w:val="20"/>
                <w:szCs w:val="20"/>
              </w:rPr>
            </w:r>
            <w:r w:rsidRPr="00034393">
              <w:rPr>
                <w:noProof/>
                <w:webHidden/>
                <w:sz w:val="20"/>
                <w:szCs w:val="20"/>
              </w:rPr>
              <w:fldChar w:fldCharType="separate"/>
            </w:r>
            <w:r w:rsidRPr="00034393">
              <w:rPr>
                <w:noProof/>
                <w:webHidden/>
                <w:sz w:val="20"/>
                <w:szCs w:val="20"/>
              </w:rPr>
              <w:t>3</w:t>
            </w:r>
            <w:r w:rsidRPr="00034393">
              <w:rPr>
                <w:noProof/>
                <w:webHidden/>
                <w:sz w:val="20"/>
                <w:szCs w:val="20"/>
              </w:rPr>
              <w:fldChar w:fldCharType="end"/>
            </w:r>
          </w:hyperlink>
        </w:p>
        <w:p w14:paraId="4E3C1743" w14:textId="561B009C" w:rsidR="00034393" w:rsidRPr="00034393" w:rsidRDefault="00034393">
          <w:pPr>
            <w:pStyle w:val="TDC2"/>
            <w:tabs>
              <w:tab w:val="right" w:leader="dot" w:pos="9019"/>
            </w:tabs>
            <w:rPr>
              <w:rFonts w:eastAsiaTheme="minorEastAsia"/>
              <w:noProof/>
              <w:sz w:val="20"/>
              <w:szCs w:val="20"/>
              <w:lang w:eastAsia="es-ES"/>
            </w:rPr>
          </w:pPr>
          <w:hyperlink w:anchor="_Toc94910672" w:history="1">
            <w:r w:rsidRPr="00034393">
              <w:rPr>
                <w:rStyle w:val="Hipervnculo"/>
                <w:noProof/>
                <w:sz w:val="20"/>
                <w:szCs w:val="20"/>
              </w:rPr>
              <w:t>2.1 COCHE</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_Toc94910672 \h </w:instrText>
            </w:r>
            <w:r w:rsidRPr="00034393">
              <w:rPr>
                <w:noProof/>
                <w:webHidden/>
                <w:sz w:val="20"/>
                <w:szCs w:val="20"/>
              </w:rPr>
            </w:r>
            <w:r w:rsidRPr="00034393">
              <w:rPr>
                <w:noProof/>
                <w:webHidden/>
                <w:sz w:val="20"/>
                <w:szCs w:val="20"/>
              </w:rPr>
              <w:fldChar w:fldCharType="separate"/>
            </w:r>
            <w:r w:rsidRPr="00034393">
              <w:rPr>
                <w:noProof/>
                <w:webHidden/>
                <w:sz w:val="20"/>
                <w:szCs w:val="20"/>
              </w:rPr>
              <w:t>3</w:t>
            </w:r>
            <w:r w:rsidRPr="00034393">
              <w:rPr>
                <w:noProof/>
                <w:webHidden/>
                <w:sz w:val="20"/>
                <w:szCs w:val="20"/>
              </w:rPr>
              <w:fldChar w:fldCharType="end"/>
            </w:r>
          </w:hyperlink>
        </w:p>
        <w:p w14:paraId="72554159" w14:textId="5BF91B24" w:rsidR="00034393" w:rsidRPr="00034393" w:rsidRDefault="00034393">
          <w:pPr>
            <w:pStyle w:val="TDC2"/>
            <w:tabs>
              <w:tab w:val="right" w:leader="dot" w:pos="9019"/>
            </w:tabs>
            <w:rPr>
              <w:rFonts w:eastAsiaTheme="minorEastAsia"/>
              <w:noProof/>
              <w:sz w:val="20"/>
              <w:szCs w:val="20"/>
              <w:lang w:eastAsia="es-ES"/>
            </w:rPr>
          </w:pPr>
          <w:hyperlink w:anchor="_Toc94910673" w:history="1">
            <w:r w:rsidRPr="00034393">
              <w:rPr>
                <w:rStyle w:val="Hipervnculo"/>
                <w:noProof/>
                <w:sz w:val="20"/>
                <w:szCs w:val="20"/>
              </w:rPr>
              <w:t>2.2 DIMENSIONES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_Toc94910673 \h </w:instrText>
            </w:r>
            <w:r w:rsidRPr="00034393">
              <w:rPr>
                <w:noProof/>
                <w:webHidden/>
                <w:sz w:val="20"/>
                <w:szCs w:val="20"/>
              </w:rPr>
            </w:r>
            <w:r w:rsidRPr="00034393">
              <w:rPr>
                <w:noProof/>
                <w:webHidden/>
                <w:sz w:val="20"/>
                <w:szCs w:val="20"/>
              </w:rPr>
              <w:fldChar w:fldCharType="separate"/>
            </w:r>
            <w:r w:rsidRPr="00034393">
              <w:rPr>
                <w:noProof/>
                <w:webHidden/>
                <w:sz w:val="20"/>
                <w:szCs w:val="20"/>
              </w:rPr>
              <w:t>3</w:t>
            </w:r>
            <w:r w:rsidRPr="00034393">
              <w:rPr>
                <w:noProof/>
                <w:webHidden/>
                <w:sz w:val="20"/>
                <w:szCs w:val="20"/>
              </w:rPr>
              <w:fldChar w:fldCharType="end"/>
            </w:r>
          </w:hyperlink>
        </w:p>
        <w:p w14:paraId="4BB8F5A2" w14:textId="28CD6319" w:rsidR="00034393" w:rsidRPr="00034393" w:rsidRDefault="00034393">
          <w:pPr>
            <w:pStyle w:val="TDC2"/>
            <w:tabs>
              <w:tab w:val="right" w:leader="dot" w:pos="9019"/>
            </w:tabs>
            <w:rPr>
              <w:rFonts w:eastAsiaTheme="minorEastAsia"/>
              <w:noProof/>
              <w:sz w:val="20"/>
              <w:szCs w:val="20"/>
              <w:lang w:eastAsia="es-ES"/>
            </w:rPr>
          </w:pPr>
          <w:hyperlink w:anchor="_Toc94910674" w:history="1">
            <w:r w:rsidRPr="00034393">
              <w:rPr>
                <w:rStyle w:val="Hipervnculo"/>
                <w:noProof/>
                <w:sz w:val="20"/>
                <w:szCs w:val="20"/>
              </w:rPr>
              <w:t>2.3 MOTOR</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_Toc94910674 \h </w:instrText>
            </w:r>
            <w:r w:rsidRPr="00034393">
              <w:rPr>
                <w:noProof/>
                <w:webHidden/>
                <w:sz w:val="20"/>
                <w:szCs w:val="20"/>
              </w:rPr>
            </w:r>
            <w:r w:rsidRPr="00034393">
              <w:rPr>
                <w:noProof/>
                <w:webHidden/>
                <w:sz w:val="20"/>
                <w:szCs w:val="20"/>
              </w:rPr>
              <w:fldChar w:fldCharType="separate"/>
            </w:r>
            <w:r w:rsidRPr="00034393">
              <w:rPr>
                <w:noProof/>
                <w:webHidden/>
                <w:sz w:val="20"/>
                <w:szCs w:val="20"/>
              </w:rPr>
              <w:t>3</w:t>
            </w:r>
            <w:r w:rsidRPr="00034393">
              <w:rPr>
                <w:noProof/>
                <w:webHidden/>
                <w:sz w:val="20"/>
                <w:szCs w:val="20"/>
              </w:rPr>
              <w:fldChar w:fldCharType="end"/>
            </w:r>
          </w:hyperlink>
        </w:p>
        <w:p w14:paraId="11B41CE6" w14:textId="43D9B1B4" w:rsidR="00034393" w:rsidRPr="00034393" w:rsidRDefault="00034393">
          <w:pPr>
            <w:pStyle w:val="TDC2"/>
            <w:tabs>
              <w:tab w:val="right" w:leader="dot" w:pos="9019"/>
            </w:tabs>
            <w:rPr>
              <w:rFonts w:eastAsiaTheme="minorEastAsia"/>
              <w:noProof/>
              <w:sz w:val="20"/>
              <w:szCs w:val="20"/>
              <w:lang w:eastAsia="es-ES"/>
            </w:rPr>
          </w:pPr>
          <w:hyperlink w:anchor="_Toc94910675" w:history="1">
            <w:r w:rsidRPr="00034393">
              <w:rPr>
                <w:rStyle w:val="Hipervnculo"/>
                <w:noProof/>
                <w:sz w:val="20"/>
                <w:szCs w:val="20"/>
              </w:rPr>
              <w:t>2.4 ESCAPE</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_Toc94910675 \h </w:instrText>
            </w:r>
            <w:r w:rsidRPr="00034393">
              <w:rPr>
                <w:noProof/>
                <w:webHidden/>
                <w:sz w:val="20"/>
                <w:szCs w:val="20"/>
              </w:rPr>
            </w:r>
            <w:r w:rsidRPr="00034393">
              <w:rPr>
                <w:noProof/>
                <w:webHidden/>
                <w:sz w:val="20"/>
                <w:szCs w:val="20"/>
              </w:rPr>
              <w:fldChar w:fldCharType="separate"/>
            </w:r>
            <w:r w:rsidRPr="00034393">
              <w:rPr>
                <w:noProof/>
                <w:webHidden/>
                <w:sz w:val="20"/>
                <w:szCs w:val="20"/>
              </w:rPr>
              <w:t>3</w:t>
            </w:r>
            <w:r w:rsidRPr="00034393">
              <w:rPr>
                <w:noProof/>
                <w:webHidden/>
                <w:sz w:val="20"/>
                <w:szCs w:val="20"/>
              </w:rPr>
              <w:fldChar w:fldCharType="end"/>
            </w:r>
          </w:hyperlink>
        </w:p>
        <w:p w14:paraId="45C55D40" w14:textId="380802E7" w:rsidR="00034393" w:rsidRPr="00034393" w:rsidRDefault="00034393">
          <w:pPr>
            <w:pStyle w:val="TDC2"/>
            <w:tabs>
              <w:tab w:val="right" w:leader="dot" w:pos="9019"/>
            </w:tabs>
            <w:rPr>
              <w:rFonts w:eastAsiaTheme="minorEastAsia"/>
              <w:noProof/>
              <w:sz w:val="20"/>
              <w:szCs w:val="20"/>
              <w:lang w:eastAsia="es-ES"/>
            </w:rPr>
          </w:pPr>
          <w:hyperlink w:anchor="_Toc94910676" w:history="1">
            <w:r w:rsidRPr="00034393">
              <w:rPr>
                <w:rStyle w:val="Hipervnculo"/>
                <w:noProof/>
                <w:sz w:val="20"/>
                <w:szCs w:val="20"/>
              </w:rPr>
              <w:t>2.5 BUMPER O PARACHOQUES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_Toc94910676 \h </w:instrText>
            </w:r>
            <w:r w:rsidRPr="00034393">
              <w:rPr>
                <w:noProof/>
                <w:webHidden/>
                <w:sz w:val="20"/>
                <w:szCs w:val="20"/>
              </w:rPr>
            </w:r>
            <w:r w:rsidRPr="00034393">
              <w:rPr>
                <w:noProof/>
                <w:webHidden/>
                <w:sz w:val="20"/>
                <w:szCs w:val="20"/>
              </w:rPr>
              <w:fldChar w:fldCharType="separate"/>
            </w:r>
            <w:r w:rsidRPr="00034393">
              <w:rPr>
                <w:noProof/>
                <w:webHidden/>
                <w:sz w:val="20"/>
                <w:szCs w:val="20"/>
              </w:rPr>
              <w:t>3</w:t>
            </w:r>
            <w:r w:rsidRPr="00034393">
              <w:rPr>
                <w:noProof/>
                <w:webHidden/>
                <w:sz w:val="20"/>
                <w:szCs w:val="20"/>
              </w:rPr>
              <w:fldChar w:fldCharType="end"/>
            </w:r>
          </w:hyperlink>
        </w:p>
        <w:p w14:paraId="3F9734D8" w14:textId="392DE83E" w:rsidR="00034393" w:rsidRPr="00034393" w:rsidRDefault="00034393">
          <w:pPr>
            <w:pStyle w:val="TDC2"/>
            <w:tabs>
              <w:tab w:val="right" w:leader="dot" w:pos="9019"/>
            </w:tabs>
            <w:rPr>
              <w:rFonts w:eastAsiaTheme="minorEastAsia"/>
              <w:noProof/>
              <w:sz w:val="20"/>
              <w:szCs w:val="20"/>
              <w:lang w:eastAsia="es-ES"/>
            </w:rPr>
          </w:pPr>
          <w:hyperlink w:anchor="_Toc94910677" w:history="1">
            <w:r w:rsidRPr="00034393">
              <w:rPr>
                <w:rStyle w:val="Hipervnculo"/>
                <w:noProof/>
                <w:sz w:val="20"/>
                <w:szCs w:val="20"/>
              </w:rPr>
              <w:t>2.6 CARROCERÍA</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_Toc94910677 \h </w:instrText>
            </w:r>
            <w:r w:rsidRPr="00034393">
              <w:rPr>
                <w:noProof/>
                <w:webHidden/>
                <w:sz w:val="20"/>
                <w:szCs w:val="20"/>
              </w:rPr>
            </w:r>
            <w:r w:rsidRPr="00034393">
              <w:rPr>
                <w:noProof/>
                <w:webHidden/>
                <w:sz w:val="20"/>
                <w:szCs w:val="20"/>
              </w:rPr>
              <w:fldChar w:fldCharType="separate"/>
            </w:r>
            <w:r w:rsidRPr="00034393">
              <w:rPr>
                <w:noProof/>
                <w:webHidden/>
                <w:sz w:val="20"/>
                <w:szCs w:val="20"/>
              </w:rPr>
              <w:t>3</w:t>
            </w:r>
            <w:r w:rsidRPr="00034393">
              <w:rPr>
                <w:noProof/>
                <w:webHidden/>
                <w:sz w:val="20"/>
                <w:szCs w:val="20"/>
              </w:rPr>
              <w:fldChar w:fldCharType="end"/>
            </w:r>
          </w:hyperlink>
        </w:p>
        <w:p w14:paraId="26D31F15" w14:textId="2C0D9E51" w:rsidR="00034393" w:rsidRPr="00034393" w:rsidRDefault="00034393">
          <w:pPr>
            <w:pStyle w:val="TDC2"/>
            <w:tabs>
              <w:tab w:val="right" w:leader="dot" w:pos="9019"/>
            </w:tabs>
            <w:rPr>
              <w:rFonts w:eastAsiaTheme="minorEastAsia"/>
              <w:noProof/>
              <w:sz w:val="20"/>
              <w:szCs w:val="20"/>
              <w:lang w:eastAsia="es-ES"/>
            </w:rPr>
          </w:pPr>
          <w:hyperlink w:anchor="_Toc94910678" w:history="1">
            <w:r w:rsidRPr="00034393">
              <w:rPr>
                <w:rStyle w:val="Hipervnculo"/>
                <w:noProof/>
                <w:sz w:val="20"/>
                <w:szCs w:val="20"/>
              </w:rPr>
              <w:t>2.7 TRANSMISIÓN</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_Toc94910678 \h </w:instrText>
            </w:r>
            <w:r w:rsidRPr="00034393">
              <w:rPr>
                <w:noProof/>
                <w:webHidden/>
                <w:sz w:val="20"/>
                <w:szCs w:val="20"/>
              </w:rPr>
            </w:r>
            <w:r w:rsidRPr="00034393">
              <w:rPr>
                <w:noProof/>
                <w:webHidden/>
                <w:sz w:val="20"/>
                <w:szCs w:val="20"/>
              </w:rPr>
              <w:fldChar w:fldCharType="separate"/>
            </w:r>
            <w:r w:rsidRPr="00034393">
              <w:rPr>
                <w:noProof/>
                <w:webHidden/>
                <w:sz w:val="20"/>
                <w:szCs w:val="20"/>
              </w:rPr>
              <w:t>3</w:t>
            </w:r>
            <w:r w:rsidRPr="00034393">
              <w:rPr>
                <w:noProof/>
                <w:webHidden/>
                <w:sz w:val="20"/>
                <w:szCs w:val="20"/>
              </w:rPr>
              <w:fldChar w:fldCharType="end"/>
            </w:r>
          </w:hyperlink>
        </w:p>
        <w:p w14:paraId="0C5C2F97" w14:textId="5038FE01" w:rsidR="00034393" w:rsidRPr="00034393" w:rsidRDefault="00034393">
          <w:pPr>
            <w:pStyle w:val="TDC2"/>
            <w:tabs>
              <w:tab w:val="right" w:leader="dot" w:pos="9019"/>
            </w:tabs>
            <w:rPr>
              <w:rFonts w:eastAsiaTheme="minorEastAsia"/>
              <w:noProof/>
              <w:sz w:val="20"/>
              <w:szCs w:val="20"/>
              <w:lang w:eastAsia="es-ES"/>
            </w:rPr>
          </w:pPr>
          <w:hyperlink w:anchor="_Toc94910679" w:history="1">
            <w:r w:rsidRPr="00034393">
              <w:rPr>
                <w:rStyle w:val="Hipervnculo"/>
                <w:noProof/>
                <w:sz w:val="20"/>
                <w:szCs w:val="20"/>
              </w:rPr>
              <w:t>2.8 GASOLINA</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_Toc94910679 \h </w:instrText>
            </w:r>
            <w:r w:rsidRPr="00034393">
              <w:rPr>
                <w:noProof/>
                <w:webHidden/>
                <w:sz w:val="20"/>
                <w:szCs w:val="20"/>
              </w:rPr>
            </w:r>
            <w:r w:rsidRPr="00034393">
              <w:rPr>
                <w:noProof/>
                <w:webHidden/>
                <w:sz w:val="20"/>
                <w:szCs w:val="20"/>
              </w:rPr>
              <w:fldChar w:fldCharType="separate"/>
            </w:r>
            <w:r w:rsidRPr="00034393">
              <w:rPr>
                <w:noProof/>
                <w:webHidden/>
                <w:sz w:val="20"/>
                <w:szCs w:val="20"/>
              </w:rPr>
              <w:t>4</w:t>
            </w:r>
            <w:r w:rsidRPr="00034393">
              <w:rPr>
                <w:noProof/>
                <w:webHidden/>
                <w:sz w:val="20"/>
                <w:szCs w:val="20"/>
              </w:rPr>
              <w:fldChar w:fldCharType="end"/>
            </w:r>
          </w:hyperlink>
        </w:p>
        <w:p w14:paraId="479A67DB" w14:textId="6BEE09D5" w:rsidR="00034393" w:rsidRPr="00034393" w:rsidRDefault="00034393">
          <w:pPr>
            <w:pStyle w:val="TDC2"/>
            <w:tabs>
              <w:tab w:val="right" w:leader="dot" w:pos="9019"/>
            </w:tabs>
            <w:rPr>
              <w:rFonts w:eastAsiaTheme="minorEastAsia"/>
              <w:noProof/>
              <w:sz w:val="20"/>
              <w:szCs w:val="20"/>
              <w:lang w:eastAsia="es-ES"/>
            </w:rPr>
          </w:pPr>
          <w:hyperlink w:anchor="_Toc94910680" w:history="1">
            <w:r w:rsidRPr="00034393">
              <w:rPr>
                <w:rStyle w:val="Hipervnculo"/>
                <w:noProof/>
                <w:sz w:val="20"/>
                <w:szCs w:val="20"/>
              </w:rPr>
              <w:t>2.9 FRENOS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_Toc94910680 \h </w:instrText>
            </w:r>
            <w:r w:rsidRPr="00034393">
              <w:rPr>
                <w:noProof/>
                <w:webHidden/>
                <w:sz w:val="20"/>
                <w:szCs w:val="20"/>
              </w:rPr>
            </w:r>
            <w:r w:rsidRPr="00034393">
              <w:rPr>
                <w:noProof/>
                <w:webHidden/>
                <w:sz w:val="20"/>
                <w:szCs w:val="20"/>
              </w:rPr>
              <w:fldChar w:fldCharType="separate"/>
            </w:r>
            <w:r w:rsidRPr="00034393">
              <w:rPr>
                <w:noProof/>
                <w:webHidden/>
                <w:sz w:val="20"/>
                <w:szCs w:val="20"/>
              </w:rPr>
              <w:t>4</w:t>
            </w:r>
            <w:r w:rsidRPr="00034393">
              <w:rPr>
                <w:noProof/>
                <w:webHidden/>
                <w:sz w:val="20"/>
                <w:szCs w:val="20"/>
              </w:rPr>
              <w:fldChar w:fldCharType="end"/>
            </w:r>
          </w:hyperlink>
        </w:p>
        <w:p w14:paraId="098F18A6" w14:textId="1850835A" w:rsidR="00034393" w:rsidRPr="00034393" w:rsidRDefault="00034393">
          <w:pPr>
            <w:pStyle w:val="TDC2"/>
            <w:tabs>
              <w:tab w:val="right" w:leader="dot" w:pos="9019"/>
            </w:tabs>
            <w:rPr>
              <w:rFonts w:eastAsiaTheme="minorEastAsia"/>
              <w:noProof/>
              <w:sz w:val="20"/>
              <w:szCs w:val="20"/>
              <w:lang w:eastAsia="es-ES"/>
            </w:rPr>
          </w:pPr>
          <w:hyperlink w:anchor="_Toc94910681" w:history="1">
            <w:r w:rsidRPr="00034393">
              <w:rPr>
                <w:rStyle w:val="Hipervnculo"/>
                <w:noProof/>
                <w:sz w:val="20"/>
                <w:szCs w:val="20"/>
              </w:rPr>
              <w:t>2.10 SEGURIDAD</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_Toc94910681 \h </w:instrText>
            </w:r>
            <w:r w:rsidRPr="00034393">
              <w:rPr>
                <w:noProof/>
                <w:webHidden/>
                <w:sz w:val="20"/>
                <w:szCs w:val="20"/>
              </w:rPr>
            </w:r>
            <w:r w:rsidRPr="00034393">
              <w:rPr>
                <w:noProof/>
                <w:webHidden/>
                <w:sz w:val="20"/>
                <w:szCs w:val="20"/>
              </w:rPr>
              <w:fldChar w:fldCharType="separate"/>
            </w:r>
            <w:r w:rsidRPr="00034393">
              <w:rPr>
                <w:noProof/>
                <w:webHidden/>
                <w:sz w:val="20"/>
                <w:szCs w:val="20"/>
              </w:rPr>
              <w:t>4</w:t>
            </w:r>
            <w:r w:rsidRPr="00034393">
              <w:rPr>
                <w:noProof/>
                <w:webHidden/>
                <w:sz w:val="20"/>
                <w:szCs w:val="20"/>
              </w:rPr>
              <w:fldChar w:fldCharType="end"/>
            </w:r>
          </w:hyperlink>
        </w:p>
        <w:p w14:paraId="51B154D9" w14:textId="5AFB40A3" w:rsidR="00034393" w:rsidRPr="00034393" w:rsidRDefault="00034393">
          <w:pPr>
            <w:pStyle w:val="TDC2"/>
            <w:tabs>
              <w:tab w:val="right" w:leader="dot" w:pos="9019"/>
            </w:tabs>
            <w:rPr>
              <w:rFonts w:eastAsiaTheme="minorEastAsia"/>
              <w:noProof/>
              <w:sz w:val="20"/>
              <w:szCs w:val="20"/>
              <w:lang w:eastAsia="es-ES"/>
            </w:rPr>
          </w:pPr>
          <w:hyperlink w:anchor="_Toc94910682" w:history="1">
            <w:r w:rsidRPr="00034393">
              <w:rPr>
                <w:rStyle w:val="Hipervnculo"/>
                <w:noProof/>
                <w:sz w:val="20"/>
                <w:szCs w:val="20"/>
              </w:rPr>
              <w:t>2.11 VERIFICACIONES TÉCNICAS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_Toc94910682 \h </w:instrText>
            </w:r>
            <w:r w:rsidRPr="00034393">
              <w:rPr>
                <w:noProof/>
                <w:webHidden/>
                <w:sz w:val="20"/>
                <w:szCs w:val="20"/>
              </w:rPr>
            </w:r>
            <w:r w:rsidRPr="00034393">
              <w:rPr>
                <w:noProof/>
                <w:webHidden/>
                <w:sz w:val="20"/>
                <w:szCs w:val="20"/>
              </w:rPr>
              <w:fldChar w:fldCharType="separate"/>
            </w:r>
            <w:r w:rsidRPr="00034393">
              <w:rPr>
                <w:noProof/>
                <w:webHidden/>
                <w:sz w:val="20"/>
                <w:szCs w:val="20"/>
              </w:rPr>
              <w:t>4</w:t>
            </w:r>
            <w:r w:rsidRPr="00034393">
              <w:rPr>
                <w:noProof/>
                <w:webHidden/>
                <w:sz w:val="20"/>
                <w:szCs w:val="20"/>
              </w:rPr>
              <w:fldChar w:fldCharType="end"/>
            </w:r>
          </w:hyperlink>
        </w:p>
        <w:p w14:paraId="1B10D9AF" w14:textId="27CA910D" w:rsidR="00034393" w:rsidRPr="00034393" w:rsidRDefault="00034393">
          <w:pPr>
            <w:pStyle w:val="TDC1"/>
            <w:tabs>
              <w:tab w:val="right" w:leader="dot" w:pos="9019"/>
            </w:tabs>
            <w:rPr>
              <w:rFonts w:eastAsiaTheme="minorEastAsia"/>
              <w:noProof/>
              <w:sz w:val="20"/>
              <w:szCs w:val="20"/>
              <w:lang w:eastAsia="es-ES"/>
            </w:rPr>
          </w:pPr>
          <w:hyperlink w:anchor="_Toc94910683" w:history="1">
            <w:r w:rsidRPr="00034393">
              <w:rPr>
                <w:rStyle w:val="Hipervnculo"/>
                <w:noProof/>
                <w:sz w:val="20"/>
                <w:szCs w:val="20"/>
              </w:rPr>
              <w:t>3. REGLAMENTO DE CARRERA</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_Toc94910683 \h </w:instrText>
            </w:r>
            <w:r w:rsidRPr="00034393">
              <w:rPr>
                <w:noProof/>
                <w:webHidden/>
                <w:sz w:val="20"/>
                <w:szCs w:val="20"/>
              </w:rPr>
            </w:r>
            <w:r w:rsidRPr="00034393">
              <w:rPr>
                <w:noProof/>
                <w:webHidden/>
                <w:sz w:val="20"/>
                <w:szCs w:val="20"/>
              </w:rPr>
              <w:fldChar w:fldCharType="separate"/>
            </w:r>
            <w:r w:rsidRPr="00034393">
              <w:rPr>
                <w:noProof/>
                <w:webHidden/>
                <w:sz w:val="20"/>
                <w:szCs w:val="20"/>
              </w:rPr>
              <w:t>4</w:t>
            </w:r>
            <w:r w:rsidRPr="00034393">
              <w:rPr>
                <w:noProof/>
                <w:webHidden/>
                <w:sz w:val="20"/>
                <w:szCs w:val="20"/>
              </w:rPr>
              <w:fldChar w:fldCharType="end"/>
            </w:r>
          </w:hyperlink>
        </w:p>
        <w:p w14:paraId="707BC1AC" w14:textId="1D69CA89" w:rsidR="00034393" w:rsidRPr="00034393" w:rsidRDefault="00034393">
          <w:pPr>
            <w:pStyle w:val="TDC2"/>
            <w:tabs>
              <w:tab w:val="right" w:leader="dot" w:pos="9019"/>
            </w:tabs>
            <w:rPr>
              <w:rFonts w:eastAsiaTheme="minorEastAsia"/>
              <w:noProof/>
              <w:sz w:val="20"/>
              <w:szCs w:val="20"/>
              <w:lang w:eastAsia="es-ES"/>
            </w:rPr>
          </w:pPr>
          <w:hyperlink w:anchor="_Toc94910684" w:history="1">
            <w:r w:rsidRPr="00034393">
              <w:rPr>
                <w:rStyle w:val="Hipervnculo"/>
                <w:noProof/>
                <w:sz w:val="20"/>
                <w:szCs w:val="20"/>
              </w:rPr>
              <w:t>3.1 INSCRIPCIONES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_Toc94910684 \h </w:instrText>
            </w:r>
            <w:r w:rsidRPr="00034393">
              <w:rPr>
                <w:noProof/>
                <w:webHidden/>
                <w:sz w:val="20"/>
                <w:szCs w:val="20"/>
              </w:rPr>
            </w:r>
            <w:r w:rsidRPr="00034393">
              <w:rPr>
                <w:noProof/>
                <w:webHidden/>
                <w:sz w:val="20"/>
                <w:szCs w:val="20"/>
              </w:rPr>
              <w:fldChar w:fldCharType="separate"/>
            </w:r>
            <w:r w:rsidRPr="00034393">
              <w:rPr>
                <w:noProof/>
                <w:webHidden/>
                <w:sz w:val="20"/>
                <w:szCs w:val="20"/>
              </w:rPr>
              <w:t>4</w:t>
            </w:r>
            <w:r w:rsidRPr="00034393">
              <w:rPr>
                <w:noProof/>
                <w:webHidden/>
                <w:sz w:val="20"/>
                <w:szCs w:val="20"/>
              </w:rPr>
              <w:fldChar w:fldCharType="end"/>
            </w:r>
          </w:hyperlink>
        </w:p>
        <w:p w14:paraId="56C1DF0A" w14:textId="63DB97DA" w:rsidR="00034393" w:rsidRPr="00034393" w:rsidRDefault="00034393">
          <w:pPr>
            <w:pStyle w:val="TDC1"/>
            <w:tabs>
              <w:tab w:val="right" w:leader="dot" w:pos="9019"/>
            </w:tabs>
            <w:rPr>
              <w:rFonts w:eastAsiaTheme="minorEastAsia"/>
              <w:noProof/>
              <w:sz w:val="20"/>
              <w:szCs w:val="20"/>
              <w:lang w:eastAsia="es-ES"/>
            </w:rPr>
          </w:pPr>
          <w:hyperlink w:anchor="_Toc94910685" w:history="1">
            <w:r w:rsidRPr="00034393">
              <w:rPr>
                <w:rStyle w:val="Hipervnculo"/>
                <w:noProof/>
                <w:sz w:val="20"/>
                <w:szCs w:val="20"/>
              </w:rPr>
              <w:t>4. FORMATO CARRERA</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_Toc94910685 \h </w:instrText>
            </w:r>
            <w:r w:rsidRPr="00034393">
              <w:rPr>
                <w:noProof/>
                <w:webHidden/>
                <w:sz w:val="20"/>
                <w:szCs w:val="20"/>
              </w:rPr>
            </w:r>
            <w:r w:rsidRPr="00034393">
              <w:rPr>
                <w:noProof/>
                <w:webHidden/>
                <w:sz w:val="20"/>
                <w:szCs w:val="20"/>
              </w:rPr>
              <w:fldChar w:fldCharType="separate"/>
            </w:r>
            <w:r w:rsidRPr="00034393">
              <w:rPr>
                <w:noProof/>
                <w:webHidden/>
                <w:sz w:val="20"/>
                <w:szCs w:val="20"/>
              </w:rPr>
              <w:t>5</w:t>
            </w:r>
            <w:r w:rsidRPr="00034393">
              <w:rPr>
                <w:noProof/>
                <w:webHidden/>
                <w:sz w:val="20"/>
                <w:szCs w:val="20"/>
              </w:rPr>
              <w:fldChar w:fldCharType="end"/>
            </w:r>
          </w:hyperlink>
        </w:p>
        <w:p w14:paraId="669670B3" w14:textId="0540D3A8" w:rsidR="00034393" w:rsidRPr="00034393" w:rsidRDefault="00034393">
          <w:pPr>
            <w:pStyle w:val="TDC2"/>
            <w:tabs>
              <w:tab w:val="right" w:leader="dot" w:pos="9019"/>
            </w:tabs>
            <w:rPr>
              <w:rFonts w:eastAsiaTheme="minorEastAsia"/>
              <w:noProof/>
              <w:sz w:val="20"/>
              <w:szCs w:val="20"/>
              <w:lang w:eastAsia="es-ES"/>
            </w:rPr>
          </w:pPr>
          <w:hyperlink w:anchor="_Toc94910686" w:history="1">
            <w:r w:rsidRPr="00034393">
              <w:rPr>
                <w:rStyle w:val="Hipervnculo"/>
                <w:noProof/>
                <w:sz w:val="20"/>
                <w:szCs w:val="20"/>
              </w:rPr>
              <w:t>4.1 MANGAS CLASIFICATORIAS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_Toc94910686 \h </w:instrText>
            </w:r>
            <w:r w:rsidRPr="00034393">
              <w:rPr>
                <w:noProof/>
                <w:webHidden/>
                <w:sz w:val="20"/>
                <w:szCs w:val="20"/>
              </w:rPr>
            </w:r>
            <w:r w:rsidRPr="00034393">
              <w:rPr>
                <w:noProof/>
                <w:webHidden/>
                <w:sz w:val="20"/>
                <w:szCs w:val="20"/>
              </w:rPr>
              <w:fldChar w:fldCharType="separate"/>
            </w:r>
            <w:r w:rsidRPr="00034393">
              <w:rPr>
                <w:noProof/>
                <w:webHidden/>
                <w:sz w:val="20"/>
                <w:szCs w:val="20"/>
              </w:rPr>
              <w:t>5</w:t>
            </w:r>
            <w:r w:rsidRPr="00034393">
              <w:rPr>
                <w:noProof/>
                <w:webHidden/>
                <w:sz w:val="20"/>
                <w:szCs w:val="20"/>
              </w:rPr>
              <w:fldChar w:fldCharType="end"/>
            </w:r>
          </w:hyperlink>
        </w:p>
        <w:p w14:paraId="346E7CB6" w14:textId="0050DC7A" w:rsidR="00034393" w:rsidRPr="00034393" w:rsidRDefault="00034393">
          <w:pPr>
            <w:pStyle w:val="TDC2"/>
            <w:tabs>
              <w:tab w:val="right" w:leader="dot" w:pos="9019"/>
            </w:tabs>
            <w:rPr>
              <w:rFonts w:eastAsiaTheme="minorEastAsia"/>
              <w:noProof/>
              <w:sz w:val="20"/>
              <w:szCs w:val="20"/>
              <w:lang w:eastAsia="es-ES"/>
            </w:rPr>
          </w:pPr>
          <w:hyperlink w:anchor="_Toc94910687" w:history="1">
            <w:r w:rsidRPr="00034393">
              <w:rPr>
                <w:rStyle w:val="Hipervnculo"/>
                <w:noProof/>
                <w:sz w:val="20"/>
                <w:szCs w:val="20"/>
              </w:rPr>
              <w:t>4.2 SUBFINALES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_Toc94910687 \h </w:instrText>
            </w:r>
            <w:r w:rsidRPr="00034393">
              <w:rPr>
                <w:noProof/>
                <w:webHidden/>
                <w:sz w:val="20"/>
                <w:szCs w:val="20"/>
              </w:rPr>
            </w:r>
            <w:r w:rsidRPr="00034393">
              <w:rPr>
                <w:noProof/>
                <w:webHidden/>
                <w:sz w:val="20"/>
                <w:szCs w:val="20"/>
              </w:rPr>
              <w:fldChar w:fldCharType="separate"/>
            </w:r>
            <w:r w:rsidRPr="00034393">
              <w:rPr>
                <w:noProof/>
                <w:webHidden/>
                <w:sz w:val="20"/>
                <w:szCs w:val="20"/>
              </w:rPr>
              <w:t>5</w:t>
            </w:r>
            <w:r w:rsidRPr="00034393">
              <w:rPr>
                <w:noProof/>
                <w:webHidden/>
                <w:sz w:val="20"/>
                <w:szCs w:val="20"/>
              </w:rPr>
              <w:fldChar w:fldCharType="end"/>
            </w:r>
          </w:hyperlink>
        </w:p>
        <w:p w14:paraId="0DB32B5C" w14:textId="78A10209" w:rsidR="00034393" w:rsidRPr="00034393" w:rsidRDefault="00034393">
          <w:pPr>
            <w:pStyle w:val="TDC2"/>
            <w:tabs>
              <w:tab w:val="right" w:leader="dot" w:pos="9019"/>
            </w:tabs>
            <w:rPr>
              <w:rFonts w:eastAsiaTheme="minorEastAsia"/>
              <w:noProof/>
              <w:sz w:val="20"/>
              <w:szCs w:val="20"/>
              <w:lang w:eastAsia="es-ES"/>
            </w:rPr>
          </w:pPr>
          <w:hyperlink w:anchor="_Toc94910688" w:history="1">
            <w:r w:rsidRPr="00034393">
              <w:rPr>
                <w:rStyle w:val="Hipervnculo"/>
                <w:noProof/>
                <w:sz w:val="20"/>
                <w:szCs w:val="20"/>
              </w:rPr>
              <w:t>4.3 FINALES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_Toc94910688 \h </w:instrText>
            </w:r>
            <w:r w:rsidRPr="00034393">
              <w:rPr>
                <w:noProof/>
                <w:webHidden/>
                <w:sz w:val="20"/>
                <w:szCs w:val="20"/>
              </w:rPr>
            </w:r>
            <w:r w:rsidRPr="00034393">
              <w:rPr>
                <w:noProof/>
                <w:webHidden/>
                <w:sz w:val="20"/>
                <w:szCs w:val="20"/>
              </w:rPr>
              <w:fldChar w:fldCharType="separate"/>
            </w:r>
            <w:r w:rsidRPr="00034393">
              <w:rPr>
                <w:noProof/>
                <w:webHidden/>
                <w:sz w:val="20"/>
                <w:szCs w:val="20"/>
              </w:rPr>
              <w:t>5</w:t>
            </w:r>
            <w:r w:rsidRPr="00034393">
              <w:rPr>
                <w:noProof/>
                <w:webHidden/>
                <w:sz w:val="20"/>
                <w:szCs w:val="20"/>
              </w:rPr>
              <w:fldChar w:fldCharType="end"/>
            </w:r>
          </w:hyperlink>
        </w:p>
        <w:p w14:paraId="2D9328B6" w14:textId="6CBC6508" w:rsidR="00034393" w:rsidRPr="00034393" w:rsidRDefault="00034393">
          <w:pPr>
            <w:pStyle w:val="TDC2"/>
            <w:tabs>
              <w:tab w:val="right" w:leader="dot" w:pos="9019"/>
            </w:tabs>
            <w:rPr>
              <w:rFonts w:eastAsiaTheme="minorEastAsia"/>
              <w:noProof/>
              <w:sz w:val="20"/>
              <w:szCs w:val="20"/>
              <w:lang w:eastAsia="es-ES"/>
            </w:rPr>
          </w:pPr>
          <w:hyperlink w:anchor="_Toc94910689" w:history="1">
            <w:r w:rsidRPr="00034393">
              <w:rPr>
                <w:rStyle w:val="Hipervnculo"/>
                <w:noProof/>
                <w:sz w:val="20"/>
                <w:szCs w:val="20"/>
              </w:rPr>
              <w:t>4.4 REPARACIONES Y AVERÍAS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_Toc94910689 \h </w:instrText>
            </w:r>
            <w:r w:rsidRPr="00034393">
              <w:rPr>
                <w:noProof/>
                <w:webHidden/>
                <w:sz w:val="20"/>
                <w:szCs w:val="20"/>
              </w:rPr>
            </w:r>
            <w:r w:rsidRPr="00034393">
              <w:rPr>
                <w:noProof/>
                <w:webHidden/>
                <w:sz w:val="20"/>
                <w:szCs w:val="20"/>
              </w:rPr>
              <w:fldChar w:fldCharType="separate"/>
            </w:r>
            <w:r w:rsidRPr="00034393">
              <w:rPr>
                <w:noProof/>
                <w:webHidden/>
                <w:sz w:val="20"/>
                <w:szCs w:val="20"/>
              </w:rPr>
              <w:t>5</w:t>
            </w:r>
            <w:r w:rsidRPr="00034393">
              <w:rPr>
                <w:noProof/>
                <w:webHidden/>
                <w:sz w:val="20"/>
                <w:szCs w:val="20"/>
              </w:rPr>
              <w:fldChar w:fldCharType="end"/>
            </w:r>
          </w:hyperlink>
        </w:p>
        <w:p w14:paraId="018DA21E" w14:textId="6A95B425" w:rsidR="00034393" w:rsidRPr="00034393" w:rsidRDefault="00034393">
          <w:pPr>
            <w:pStyle w:val="TDC2"/>
            <w:tabs>
              <w:tab w:val="right" w:leader="dot" w:pos="9019"/>
            </w:tabs>
            <w:rPr>
              <w:rFonts w:eastAsiaTheme="minorEastAsia"/>
              <w:noProof/>
              <w:sz w:val="20"/>
              <w:szCs w:val="20"/>
              <w:lang w:eastAsia="es-ES"/>
            </w:rPr>
          </w:pPr>
          <w:hyperlink w:anchor="_Toc94910690" w:history="1">
            <w:r w:rsidRPr="00034393">
              <w:rPr>
                <w:rStyle w:val="Hipervnculo"/>
                <w:noProof/>
                <w:sz w:val="20"/>
                <w:szCs w:val="20"/>
              </w:rPr>
              <w:t>4.5 LLEGADAS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_Toc94910690 \h </w:instrText>
            </w:r>
            <w:r w:rsidRPr="00034393">
              <w:rPr>
                <w:noProof/>
                <w:webHidden/>
                <w:sz w:val="20"/>
                <w:szCs w:val="20"/>
              </w:rPr>
            </w:r>
            <w:r w:rsidRPr="00034393">
              <w:rPr>
                <w:noProof/>
                <w:webHidden/>
                <w:sz w:val="20"/>
                <w:szCs w:val="20"/>
              </w:rPr>
              <w:fldChar w:fldCharType="separate"/>
            </w:r>
            <w:r w:rsidRPr="00034393">
              <w:rPr>
                <w:noProof/>
                <w:webHidden/>
                <w:sz w:val="20"/>
                <w:szCs w:val="20"/>
              </w:rPr>
              <w:t>6</w:t>
            </w:r>
            <w:r w:rsidRPr="00034393">
              <w:rPr>
                <w:noProof/>
                <w:webHidden/>
                <w:sz w:val="20"/>
                <w:szCs w:val="20"/>
              </w:rPr>
              <w:fldChar w:fldCharType="end"/>
            </w:r>
          </w:hyperlink>
        </w:p>
        <w:p w14:paraId="3190FDC4" w14:textId="74EB824C" w:rsidR="00034393" w:rsidRPr="00034393" w:rsidRDefault="00034393">
          <w:pPr>
            <w:pStyle w:val="TDC2"/>
            <w:tabs>
              <w:tab w:val="right" w:leader="dot" w:pos="9019"/>
            </w:tabs>
            <w:rPr>
              <w:rFonts w:eastAsiaTheme="minorEastAsia"/>
              <w:noProof/>
              <w:sz w:val="20"/>
              <w:szCs w:val="20"/>
              <w:lang w:eastAsia="es-ES"/>
            </w:rPr>
          </w:pPr>
          <w:hyperlink w:anchor="_Toc94910691" w:history="1">
            <w:r w:rsidRPr="00034393">
              <w:rPr>
                <w:rStyle w:val="Hipervnculo"/>
                <w:noProof/>
                <w:sz w:val="20"/>
                <w:szCs w:val="20"/>
              </w:rPr>
              <w:t>4.6 RECOGE COCHES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_Toc94910691 \h </w:instrText>
            </w:r>
            <w:r w:rsidRPr="00034393">
              <w:rPr>
                <w:noProof/>
                <w:webHidden/>
                <w:sz w:val="20"/>
                <w:szCs w:val="20"/>
              </w:rPr>
            </w:r>
            <w:r w:rsidRPr="00034393">
              <w:rPr>
                <w:noProof/>
                <w:webHidden/>
                <w:sz w:val="20"/>
                <w:szCs w:val="20"/>
              </w:rPr>
              <w:fldChar w:fldCharType="separate"/>
            </w:r>
            <w:r w:rsidRPr="00034393">
              <w:rPr>
                <w:noProof/>
                <w:webHidden/>
                <w:sz w:val="20"/>
                <w:szCs w:val="20"/>
              </w:rPr>
              <w:t>6</w:t>
            </w:r>
            <w:r w:rsidRPr="00034393">
              <w:rPr>
                <w:noProof/>
                <w:webHidden/>
                <w:sz w:val="20"/>
                <w:szCs w:val="20"/>
              </w:rPr>
              <w:fldChar w:fldCharType="end"/>
            </w:r>
          </w:hyperlink>
        </w:p>
        <w:p w14:paraId="226409C5" w14:textId="7D308701" w:rsidR="00034393" w:rsidRPr="00034393" w:rsidRDefault="00034393">
          <w:pPr>
            <w:pStyle w:val="TDC2"/>
            <w:tabs>
              <w:tab w:val="right" w:leader="dot" w:pos="9019"/>
            </w:tabs>
            <w:rPr>
              <w:rFonts w:eastAsiaTheme="minorEastAsia"/>
              <w:noProof/>
              <w:sz w:val="20"/>
              <w:szCs w:val="20"/>
              <w:lang w:eastAsia="es-ES"/>
            </w:rPr>
          </w:pPr>
          <w:hyperlink w:anchor="_Toc94910692" w:history="1">
            <w:r w:rsidRPr="00034393">
              <w:rPr>
                <w:rStyle w:val="Hipervnculo"/>
                <w:noProof/>
                <w:sz w:val="20"/>
                <w:szCs w:val="20"/>
              </w:rPr>
              <w:t>4.7 MECÁNICOS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_Toc94910692 \h </w:instrText>
            </w:r>
            <w:r w:rsidRPr="00034393">
              <w:rPr>
                <w:noProof/>
                <w:webHidden/>
                <w:sz w:val="20"/>
                <w:szCs w:val="20"/>
              </w:rPr>
            </w:r>
            <w:r w:rsidRPr="00034393">
              <w:rPr>
                <w:noProof/>
                <w:webHidden/>
                <w:sz w:val="20"/>
                <w:szCs w:val="20"/>
              </w:rPr>
              <w:fldChar w:fldCharType="separate"/>
            </w:r>
            <w:r w:rsidRPr="00034393">
              <w:rPr>
                <w:noProof/>
                <w:webHidden/>
                <w:sz w:val="20"/>
                <w:szCs w:val="20"/>
              </w:rPr>
              <w:t>6</w:t>
            </w:r>
            <w:r w:rsidRPr="00034393">
              <w:rPr>
                <w:noProof/>
                <w:webHidden/>
                <w:sz w:val="20"/>
                <w:szCs w:val="20"/>
              </w:rPr>
              <w:fldChar w:fldCharType="end"/>
            </w:r>
          </w:hyperlink>
        </w:p>
        <w:p w14:paraId="72D78711" w14:textId="059C5F45" w:rsidR="00034393" w:rsidRPr="00034393" w:rsidRDefault="00034393">
          <w:pPr>
            <w:pStyle w:val="TDC2"/>
            <w:tabs>
              <w:tab w:val="right" w:leader="dot" w:pos="9019"/>
            </w:tabs>
            <w:rPr>
              <w:rFonts w:eastAsiaTheme="minorEastAsia"/>
              <w:noProof/>
              <w:sz w:val="20"/>
              <w:szCs w:val="20"/>
              <w:lang w:eastAsia="es-ES"/>
            </w:rPr>
          </w:pPr>
          <w:hyperlink w:anchor="_Toc94910693" w:history="1">
            <w:r w:rsidRPr="00034393">
              <w:rPr>
                <w:rStyle w:val="Hipervnculo"/>
                <w:noProof/>
                <w:sz w:val="20"/>
                <w:szCs w:val="20"/>
              </w:rPr>
              <w:t>4.8 PILOTOS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_Toc94910693 \h </w:instrText>
            </w:r>
            <w:r w:rsidRPr="00034393">
              <w:rPr>
                <w:noProof/>
                <w:webHidden/>
                <w:sz w:val="20"/>
                <w:szCs w:val="20"/>
              </w:rPr>
            </w:r>
            <w:r w:rsidRPr="00034393">
              <w:rPr>
                <w:noProof/>
                <w:webHidden/>
                <w:sz w:val="20"/>
                <w:szCs w:val="20"/>
              </w:rPr>
              <w:fldChar w:fldCharType="separate"/>
            </w:r>
            <w:r w:rsidRPr="00034393">
              <w:rPr>
                <w:noProof/>
                <w:webHidden/>
                <w:sz w:val="20"/>
                <w:szCs w:val="20"/>
              </w:rPr>
              <w:t>6</w:t>
            </w:r>
            <w:r w:rsidRPr="00034393">
              <w:rPr>
                <w:noProof/>
                <w:webHidden/>
                <w:sz w:val="20"/>
                <w:szCs w:val="20"/>
              </w:rPr>
              <w:fldChar w:fldCharType="end"/>
            </w:r>
          </w:hyperlink>
        </w:p>
        <w:p w14:paraId="51659E15" w14:textId="497C4451" w:rsidR="00034393" w:rsidRPr="00034393" w:rsidRDefault="00034393">
          <w:pPr>
            <w:pStyle w:val="TDC2"/>
            <w:tabs>
              <w:tab w:val="right" w:leader="dot" w:pos="9019"/>
            </w:tabs>
            <w:rPr>
              <w:rFonts w:eastAsiaTheme="minorEastAsia"/>
              <w:noProof/>
              <w:sz w:val="20"/>
              <w:szCs w:val="20"/>
              <w:lang w:eastAsia="es-ES"/>
            </w:rPr>
          </w:pPr>
          <w:hyperlink w:anchor="_Toc94910694" w:history="1">
            <w:r w:rsidRPr="00034393">
              <w:rPr>
                <w:rStyle w:val="Hipervnculo"/>
                <w:noProof/>
                <w:sz w:val="20"/>
                <w:szCs w:val="20"/>
              </w:rPr>
              <w:t>4.9 RESULTADOS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_Toc94910694 \h </w:instrText>
            </w:r>
            <w:r w:rsidRPr="00034393">
              <w:rPr>
                <w:noProof/>
                <w:webHidden/>
                <w:sz w:val="20"/>
                <w:szCs w:val="20"/>
              </w:rPr>
            </w:r>
            <w:r w:rsidRPr="00034393">
              <w:rPr>
                <w:noProof/>
                <w:webHidden/>
                <w:sz w:val="20"/>
                <w:szCs w:val="20"/>
              </w:rPr>
              <w:fldChar w:fldCharType="separate"/>
            </w:r>
            <w:r w:rsidRPr="00034393">
              <w:rPr>
                <w:noProof/>
                <w:webHidden/>
                <w:sz w:val="20"/>
                <w:szCs w:val="20"/>
              </w:rPr>
              <w:t>6</w:t>
            </w:r>
            <w:r w:rsidRPr="00034393">
              <w:rPr>
                <w:noProof/>
                <w:webHidden/>
                <w:sz w:val="20"/>
                <w:szCs w:val="20"/>
              </w:rPr>
              <w:fldChar w:fldCharType="end"/>
            </w:r>
          </w:hyperlink>
        </w:p>
        <w:p w14:paraId="426E7A73" w14:textId="70ADE612" w:rsidR="00034393" w:rsidRPr="00034393" w:rsidRDefault="00034393">
          <w:pPr>
            <w:pStyle w:val="TDC2"/>
            <w:tabs>
              <w:tab w:val="right" w:leader="dot" w:pos="9019"/>
            </w:tabs>
            <w:rPr>
              <w:rFonts w:eastAsiaTheme="minorEastAsia"/>
              <w:noProof/>
              <w:sz w:val="20"/>
              <w:szCs w:val="20"/>
              <w:lang w:eastAsia="es-ES"/>
            </w:rPr>
          </w:pPr>
          <w:hyperlink w:anchor="_Toc94910695" w:history="1">
            <w:r w:rsidRPr="00034393">
              <w:rPr>
                <w:rStyle w:val="Hipervnculo"/>
                <w:noProof/>
                <w:sz w:val="20"/>
                <w:szCs w:val="20"/>
              </w:rPr>
              <w:t>4.10 CRONOMETRAJE</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_Toc94910695 \h </w:instrText>
            </w:r>
            <w:r w:rsidRPr="00034393">
              <w:rPr>
                <w:noProof/>
                <w:webHidden/>
                <w:sz w:val="20"/>
                <w:szCs w:val="20"/>
              </w:rPr>
            </w:r>
            <w:r w:rsidRPr="00034393">
              <w:rPr>
                <w:noProof/>
                <w:webHidden/>
                <w:sz w:val="20"/>
                <w:szCs w:val="20"/>
              </w:rPr>
              <w:fldChar w:fldCharType="separate"/>
            </w:r>
            <w:r w:rsidRPr="00034393">
              <w:rPr>
                <w:noProof/>
                <w:webHidden/>
                <w:sz w:val="20"/>
                <w:szCs w:val="20"/>
              </w:rPr>
              <w:t>6</w:t>
            </w:r>
            <w:r w:rsidRPr="00034393">
              <w:rPr>
                <w:noProof/>
                <w:webHidden/>
                <w:sz w:val="20"/>
                <w:szCs w:val="20"/>
              </w:rPr>
              <w:fldChar w:fldCharType="end"/>
            </w:r>
          </w:hyperlink>
        </w:p>
        <w:p w14:paraId="235C5A0E" w14:textId="42981B65" w:rsidR="00034393" w:rsidRPr="00034393" w:rsidRDefault="00034393">
          <w:pPr>
            <w:pStyle w:val="TDC2"/>
            <w:tabs>
              <w:tab w:val="right" w:leader="dot" w:pos="9019"/>
            </w:tabs>
            <w:rPr>
              <w:rFonts w:eastAsiaTheme="minorEastAsia"/>
              <w:noProof/>
              <w:sz w:val="20"/>
              <w:szCs w:val="20"/>
              <w:lang w:eastAsia="es-ES"/>
            </w:rPr>
          </w:pPr>
          <w:hyperlink w:anchor="_Toc94910696" w:history="1">
            <w:r w:rsidRPr="00034393">
              <w:rPr>
                <w:rStyle w:val="Hipervnculo"/>
                <w:noProof/>
                <w:sz w:val="20"/>
                <w:szCs w:val="20"/>
              </w:rPr>
              <w:t>4.11 ORGANIZACIÓN DE CARRERA - PERSONAL</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_Toc94910696 \h </w:instrText>
            </w:r>
            <w:r w:rsidRPr="00034393">
              <w:rPr>
                <w:noProof/>
                <w:webHidden/>
                <w:sz w:val="20"/>
                <w:szCs w:val="20"/>
              </w:rPr>
            </w:r>
            <w:r w:rsidRPr="00034393">
              <w:rPr>
                <w:noProof/>
                <w:webHidden/>
                <w:sz w:val="20"/>
                <w:szCs w:val="20"/>
              </w:rPr>
              <w:fldChar w:fldCharType="separate"/>
            </w:r>
            <w:r w:rsidRPr="00034393">
              <w:rPr>
                <w:noProof/>
                <w:webHidden/>
                <w:sz w:val="20"/>
                <w:szCs w:val="20"/>
              </w:rPr>
              <w:t>7</w:t>
            </w:r>
            <w:r w:rsidRPr="00034393">
              <w:rPr>
                <w:noProof/>
                <w:webHidden/>
                <w:sz w:val="20"/>
                <w:szCs w:val="20"/>
              </w:rPr>
              <w:fldChar w:fldCharType="end"/>
            </w:r>
          </w:hyperlink>
        </w:p>
        <w:p w14:paraId="28F7A17B" w14:textId="29E695B1" w:rsidR="00034393" w:rsidRPr="00034393" w:rsidRDefault="00034393">
          <w:pPr>
            <w:pStyle w:val="TDC2"/>
            <w:tabs>
              <w:tab w:val="right" w:leader="dot" w:pos="9019"/>
            </w:tabs>
            <w:rPr>
              <w:rFonts w:eastAsiaTheme="minorEastAsia"/>
              <w:noProof/>
              <w:sz w:val="20"/>
              <w:szCs w:val="20"/>
              <w:lang w:eastAsia="es-ES"/>
            </w:rPr>
          </w:pPr>
          <w:hyperlink w:anchor="_Toc94910697" w:history="1">
            <w:r w:rsidRPr="00034393">
              <w:rPr>
                <w:rStyle w:val="Hipervnculo"/>
                <w:noProof/>
                <w:sz w:val="20"/>
                <w:szCs w:val="20"/>
              </w:rPr>
              <w:t>4.12 INFRACCIONES Y PENALIZACIONES</w:t>
            </w:r>
            <w:r w:rsidRPr="00034393">
              <w:rPr>
                <w:noProof/>
                <w:webHidden/>
                <w:sz w:val="20"/>
                <w:szCs w:val="20"/>
              </w:rPr>
              <w:tab/>
            </w:r>
            <w:r w:rsidRPr="00034393">
              <w:rPr>
                <w:noProof/>
                <w:webHidden/>
                <w:sz w:val="20"/>
                <w:szCs w:val="20"/>
              </w:rPr>
              <w:fldChar w:fldCharType="begin"/>
            </w:r>
            <w:r w:rsidRPr="00034393">
              <w:rPr>
                <w:noProof/>
                <w:webHidden/>
                <w:sz w:val="20"/>
                <w:szCs w:val="20"/>
              </w:rPr>
              <w:instrText xml:space="preserve"> PAGEREF _Toc94910697 \h </w:instrText>
            </w:r>
            <w:r w:rsidRPr="00034393">
              <w:rPr>
                <w:noProof/>
                <w:webHidden/>
                <w:sz w:val="20"/>
                <w:szCs w:val="20"/>
              </w:rPr>
            </w:r>
            <w:r w:rsidRPr="00034393">
              <w:rPr>
                <w:noProof/>
                <w:webHidden/>
                <w:sz w:val="20"/>
                <w:szCs w:val="20"/>
              </w:rPr>
              <w:fldChar w:fldCharType="separate"/>
            </w:r>
            <w:r w:rsidRPr="00034393">
              <w:rPr>
                <w:noProof/>
                <w:webHidden/>
                <w:sz w:val="20"/>
                <w:szCs w:val="20"/>
              </w:rPr>
              <w:t>7</w:t>
            </w:r>
            <w:r w:rsidRPr="00034393">
              <w:rPr>
                <w:noProof/>
                <w:webHidden/>
                <w:sz w:val="20"/>
                <w:szCs w:val="20"/>
              </w:rPr>
              <w:fldChar w:fldCharType="end"/>
            </w:r>
          </w:hyperlink>
        </w:p>
        <w:p w14:paraId="7434AF4A" w14:textId="3EFAAFB8" w:rsidR="00DB7CDD" w:rsidRPr="00034393" w:rsidRDefault="00DB7CDD">
          <w:pPr>
            <w:rPr>
              <w:sz w:val="20"/>
              <w:szCs w:val="20"/>
            </w:rPr>
          </w:pPr>
          <w:r w:rsidRPr="00034393">
            <w:rPr>
              <w:b/>
              <w:bCs/>
              <w:sz w:val="20"/>
              <w:szCs w:val="20"/>
            </w:rPr>
            <w:fldChar w:fldCharType="end"/>
          </w:r>
        </w:p>
      </w:sdtContent>
    </w:sdt>
    <w:p w14:paraId="1CD5E6BD" w14:textId="55019B41" w:rsidR="00CF698A" w:rsidRDefault="00CF698A" w:rsidP="00ED153B">
      <w:r>
        <w:br w:type="page"/>
      </w:r>
    </w:p>
    <w:p w14:paraId="39ADE81A" w14:textId="60A26974" w:rsidR="00CF698A" w:rsidRPr="00F355D8" w:rsidRDefault="006F297B" w:rsidP="00F22353">
      <w:pPr>
        <w:pStyle w:val="Ttulo1"/>
      </w:pPr>
      <w:bookmarkStart w:id="1" w:name="_Toc94910669"/>
      <w:r>
        <w:lastRenderedPageBreak/>
        <w:t>ARTICULO PREVIO</w:t>
      </w:r>
      <w:bookmarkEnd w:id="1"/>
    </w:p>
    <w:p w14:paraId="4825BDF7" w14:textId="5EAB99C4" w:rsidR="00915C04" w:rsidRDefault="00CF698A" w:rsidP="00ED153B">
      <w:r>
        <w:t xml:space="preserve">El reglamento General de AECAR tiene prioridad sobre cualquier artículo de este reglamento. Todas las situaciones o conflictos </w:t>
      </w:r>
      <w:r w:rsidRPr="00ED153B">
        <w:t>que no estén regulados por ese o este reglamento se someterán en</w:t>
      </w:r>
      <w:r w:rsidR="00ED153B" w:rsidRPr="00ED153B">
        <w:t xml:space="preserve"> </w:t>
      </w:r>
      <w:r w:rsidRPr="00ED153B">
        <w:t>segunda instancia al reglamento AECAR de 1/8 TT, en tercera instancia al reglamento EFRA de gran escala, y en última instancia al uso y costumbre seguido hasta entonces. El no cumplimiento de este reglamento puede ocasionar la exclusión del participante de la carrera.</w:t>
      </w:r>
    </w:p>
    <w:p w14:paraId="7FAEC484" w14:textId="24E94A30" w:rsidR="00CF698A" w:rsidRPr="00F355D8" w:rsidRDefault="00ED153B" w:rsidP="00F22353">
      <w:pPr>
        <w:pStyle w:val="Ttulo1"/>
      </w:pPr>
      <w:bookmarkStart w:id="2" w:name="_Toc94910670"/>
      <w:r w:rsidRPr="00ED153B">
        <w:t xml:space="preserve">1. </w:t>
      </w:r>
      <w:r w:rsidR="00034393">
        <w:t>ESPECIFICACIONES DEL CIRCUITO</w:t>
      </w:r>
      <w:bookmarkEnd w:id="2"/>
    </w:p>
    <w:p w14:paraId="4336B261" w14:textId="4CD06A11" w:rsidR="00915C04" w:rsidRDefault="00915C04" w:rsidP="00ED153B">
      <w:r>
        <w:t>Se estará al Reglamento General.</w:t>
      </w:r>
    </w:p>
    <w:p w14:paraId="685B1030" w14:textId="1CD6C670" w:rsidR="00915C04" w:rsidRPr="00F22353" w:rsidRDefault="00ED153B" w:rsidP="00F22353">
      <w:pPr>
        <w:pStyle w:val="Ttulo1"/>
      </w:pPr>
      <w:bookmarkStart w:id="3" w:name="_Toc94910671"/>
      <w:r w:rsidRPr="00F22353">
        <w:t xml:space="preserve">2. </w:t>
      </w:r>
      <w:r w:rsidR="00915C04" w:rsidRPr="00F22353">
        <w:t>ESPECIFICACIONES TÉCNICAS DE LOS VEHÍCULOS</w:t>
      </w:r>
      <w:bookmarkEnd w:id="3"/>
    </w:p>
    <w:p w14:paraId="24660DE7" w14:textId="056C3288" w:rsidR="00915C04" w:rsidRPr="00F22353" w:rsidRDefault="00ED153B" w:rsidP="00F22353">
      <w:pPr>
        <w:pStyle w:val="Ttulo2"/>
      </w:pPr>
      <w:bookmarkStart w:id="4" w:name="_Toc94910672"/>
      <w:r w:rsidRPr="00F22353">
        <w:t>2.1</w:t>
      </w:r>
      <w:r w:rsidR="00AD1AF9" w:rsidRPr="00F22353">
        <w:t xml:space="preserve"> </w:t>
      </w:r>
      <w:r w:rsidR="00915C04" w:rsidRPr="00F22353">
        <w:t>COCHE</w:t>
      </w:r>
      <w:bookmarkEnd w:id="4"/>
    </w:p>
    <w:p w14:paraId="7A302883" w14:textId="0B6E2ED7" w:rsidR="00915C04" w:rsidRDefault="00915C04" w:rsidP="00ED153B">
      <w:r>
        <w:t>El coche tiene que ser tipo TT, parecido a los que se utilizan en los eventos todoterreno. Se permite el uso de alerón trasero con las medidas máximas que aparecen en el punto</w:t>
      </w:r>
      <w:r w:rsidR="00F22353">
        <w:t xml:space="preserve"> 2.2.</w:t>
      </w:r>
    </w:p>
    <w:p w14:paraId="248F2260" w14:textId="04068116" w:rsidR="00915C04" w:rsidRDefault="00915C04" w:rsidP="002C056B">
      <w:pPr>
        <w:pStyle w:val="Ttulo2"/>
      </w:pPr>
      <w:bookmarkStart w:id="5" w:name="_Toc94910673"/>
      <w:r>
        <w:t>2.2 DIMENSIONES</w:t>
      </w:r>
      <w:bookmarkEnd w:id="5"/>
    </w:p>
    <w:p w14:paraId="27DA2F02" w14:textId="77777777" w:rsidR="002C056B" w:rsidRDefault="00915C04" w:rsidP="00CF449E">
      <w:pPr>
        <w:spacing w:after="0"/>
      </w:pPr>
      <w:r w:rsidRPr="002C056B">
        <w:t xml:space="preserve">Dimensiones del vehículo: </w:t>
      </w:r>
    </w:p>
    <w:p w14:paraId="23436F94" w14:textId="77777777" w:rsidR="00CF449E" w:rsidRDefault="00915C04" w:rsidP="00CF449E">
      <w:pPr>
        <w:pStyle w:val="Prrafodelista"/>
        <w:numPr>
          <w:ilvl w:val="0"/>
          <w:numId w:val="11"/>
        </w:numPr>
        <w:spacing w:after="0"/>
      </w:pPr>
      <w:r w:rsidRPr="002C056B">
        <w:t xml:space="preserve">Longitud: máx. 820 mm </w:t>
      </w:r>
    </w:p>
    <w:p w14:paraId="6EBF382D" w14:textId="77777777" w:rsidR="00CF449E" w:rsidRDefault="00915C04" w:rsidP="00CF449E">
      <w:pPr>
        <w:pStyle w:val="Prrafodelista"/>
        <w:numPr>
          <w:ilvl w:val="0"/>
          <w:numId w:val="11"/>
        </w:numPr>
        <w:spacing w:after="0"/>
      </w:pPr>
      <w:r w:rsidRPr="002C056B">
        <w:t xml:space="preserve">Anchura: máx. 480 mm </w:t>
      </w:r>
    </w:p>
    <w:p w14:paraId="44201D75" w14:textId="77777777" w:rsidR="00CF449E" w:rsidRDefault="00915C04" w:rsidP="00CF449E">
      <w:pPr>
        <w:pStyle w:val="Prrafodelista"/>
        <w:numPr>
          <w:ilvl w:val="0"/>
          <w:numId w:val="11"/>
        </w:numPr>
        <w:spacing w:after="0"/>
      </w:pPr>
      <w:r w:rsidRPr="002C056B">
        <w:t xml:space="preserve">Altura: máx. 360 mm </w:t>
      </w:r>
    </w:p>
    <w:p w14:paraId="4E04787E" w14:textId="77777777" w:rsidR="00CF449E" w:rsidRDefault="00915C04" w:rsidP="00CF449E">
      <w:pPr>
        <w:pStyle w:val="Prrafodelista"/>
        <w:numPr>
          <w:ilvl w:val="0"/>
          <w:numId w:val="11"/>
        </w:numPr>
        <w:spacing w:after="0"/>
      </w:pPr>
      <w:r w:rsidRPr="002C056B">
        <w:t xml:space="preserve">Peso: min. 8 kg </w:t>
      </w:r>
    </w:p>
    <w:p w14:paraId="42CC5118" w14:textId="77777777" w:rsidR="00CF449E" w:rsidRDefault="00915C04" w:rsidP="00CF449E">
      <w:pPr>
        <w:pStyle w:val="Prrafodelista"/>
        <w:numPr>
          <w:ilvl w:val="0"/>
          <w:numId w:val="11"/>
        </w:numPr>
        <w:spacing w:after="0"/>
      </w:pPr>
      <w:r w:rsidRPr="002C056B">
        <w:t>Depósito: máx. 700 cm</w:t>
      </w:r>
      <w:r w:rsidRPr="00D91E29">
        <w:rPr>
          <w:vertAlign w:val="superscript"/>
        </w:rPr>
        <w:t>3</w:t>
      </w:r>
      <w:r w:rsidRPr="002C056B">
        <w:t xml:space="preserve"> </w:t>
      </w:r>
    </w:p>
    <w:p w14:paraId="1962EC95" w14:textId="77777777" w:rsidR="00CF449E" w:rsidRDefault="00915C04" w:rsidP="00CF449E">
      <w:pPr>
        <w:pStyle w:val="Prrafodelista"/>
        <w:numPr>
          <w:ilvl w:val="0"/>
          <w:numId w:val="11"/>
        </w:numPr>
        <w:spacing w:after="0"/>
      </w:pPr>
      <w:r w:rsidRPr="002C056B">
        <w:t xml:space="preserve">Dimensiones del alerón: </w:t>
      </w:r>
    </w:p>
    <w:p w14:paraId="364D31C8" w14:textId="77777777" w:rsidR="00CF449E" w:rsidRDefault="00915C04" w:rsidP="00CF449E">
      <w:pPr>
        <w:pStyle w:val="Prrafodelista"/>
        <w:numPr>
          <w:ilvl w:val="0"/>
          <w:numId w:val="11"/>
        </w:numPr>
        <w:spacing w:after="0"/>
      </w:pPr>
      <w:r w:rsidRPr="002C056B">
        <w:t xml:space="preserve">Cuerpo alerón: 300 x 140 </w:t>
      </w:r>
    </w:p>
    <w:p w14:paraId="01EAE79A" w14:textId="77777777" w:rsidR="00CF449E" w:rsidRDefault="00915C04" w:rsidP="00CF449E">
      <w:pPr>
        <w:pStyle w:val="Prrafodelista"/>
        <w:numPr>
          <w:ilvl w:val="0"/>
          <w:numId w:val="11"/>
        </w:numPr>
        <w:spacing w:after="0"/>
      </w:pPr>
      <w:r w:rsidRPr="002C056B">
        <w:t xml:space="preserve">Altura máx.: 360 mm </w:t>
      </w:r>
    </w:p>
    <w:p w14:paraId="42312C2D" w14:textId="214D4F24" w:rsidR="00CF449E" w:rsidRPr="002C056B" w:rsidRDefault="00915C04" w:rsidP="00CF449E">
      <w:pPr>
        <w:pStyle w:val="Prrafodelista"/>
        <w:numPr>
          <w:ilvl w:val="0"/>
          <w:numId w:val="11"/>
        </w:numPr>
      </w:pPr>
      <w:r w:rsidRPr="002C056B">
        <w:t>Sobresalir de la carrocería: 150 mm desde el centro del tren trasero</w:t>
      </w:r>
    </w:p>
    <w:p w14:paraId="6F96D677" w14:textId="77777777" w:rsidR="002C056B" w:rsidRDefault="00915C04" w:rsidP="002C056B">
      <w:pPr>
        <w:pStyle w:val="Ttulo2"/>
      </w:pPr>
      <w:bookmarkStart w:id="6" w:name="_Toc94910674"/>
      <w:r>
        <w:t>2.3 MOTOR</w:t>
      </w:r>
      <w:bookmarkEnd w:id="6"/>
    </w:p>
    <w:p w14:paraId="3C514916" w14:textId="1A2DDD40" w:rsidR="00915C04" w:rsidRDefault="00915C04" w:rsidP="004F745C">
      <w:r>
        <w:t xml:space="preserve">Solo se permiten motores </w:t>
      </w:r>
      <w:r w:rsidR="00F12613">
        <w:t>monocilíndricos</w:t>
      </w:r>
      <w:r>
        <w:t xml:space="preserve"> de cómo máximo 26 cm</w:t>
      </w:r>
      <w:r w:rsidR="004F745C" w:rsidRPr="004F745C">
        <w:rPr>
          <w:vertAlign w:val="superscript"/>
        </w:rPr>
        <w:t>3</w:t>
      </w:r>
      <w:r w:rsidR="004F745C">
        <w:t>.</w:t>
      </w:r>
      <w:r>
        <w:t xml:space="preserve"> Se prohíbe la inyección, válvula rotativa, turbo o compresor, así como motores tipo </w:t>
      </w:r>
      <w:proofErr w:type="spellStart"/>
      <w:r>
        <w:t>wankel</w:t>
      </w:r>
      <w:proofErr w:type="spellEnd"/>
      <w:r>
        <w:t>.</w:t>
      </w:r>
    </w:p>
    <w:p w14:paraId="0D8B854A" w14:textId="77777777" w:rsidR="00D91E29" w:rsidRDefault="00915C04" w:rsidP="00D91E29">
      <w:pPr>
        <w:pStyle w:val="Ttulo2"/>
      </w:pPr>
      <w:bookmarkStart w:id="7" w:name="_Toc94910675"/>
      <w:r>
        <w:t>2.4 ESCAPE</w:t>
      </w:r>
      <w:bookmarkEnd w:id="7"/>
    </w:p>
    <w:p w14:paraId="156DA07E" w14:textId="21F9F728" w:rsidR="00915C04" w:rsidRDefault="00915C04" w:rsidP="00ED153B">
      <w:r>
        <w:t xml:space="preserve">Ruido, el ruido máximo permitido no excederá de 100 </w:t>
      </w:r>
      <w:proofErr w:type="spellStart"/>
      <w:r>
        <w:t>db</w:t>
      </w:r>
      <w:proofErr w:type="spellEnd"/>
      <w:r>
        <w:t>., medidos a 10 metros del vehículo y a una altura de 1 metro sobre el suelo. El escape estará dentro de las dimensiones máximas del vehículo. Si un vehículo pierde el escape, deberá parar a boxes para reparar, o en su defecto, abandonar la carrera.</w:t>
      </w:r>
    </w:p>
    <w:p w14:paraId="0AF50FA1" w14:textId="77777777" w:rsidR="00EF2D25" w:rsidRDefault="00915C04" w:rsidP="00EF2D25">
      <w:pPr>
        <w:pStyle w:val="Ttulo2"/>
      </w:pPr>
      <w:bookmarkStart w:id="8" w:name="_Toc94910676"/>
      <w:r>
        <w:t>2.5 BUMPER O PARACHOQUES</w:t>
      </w:r>
      <w:bookmarkEnd w:id="8"/>
    </w:p>
    <w:p w14:paraId="29B2D0E6" w14:textId="76655007" w:rsidR="00915C04" w:rsidRDefault="00915C04" w:rsidP="00ED153B">
      <w:r>
        <w:t>Es obligatorio por motivos de seguridad, el uso de un parachoques delantero (</w:t>
      </w:r>
      <w:proofErr w:type="spellStart"/>
      <w:r>
        <w:t>bumper</w:t>
      </w:r>
      <w:proofErr w:type="spellEnd"/>
      <w:r>
        <w:t xml:space="preserve"> delantero) de plástico flexible, fijado sólidamente al chasis. No debe haber partes cortantes. En ningún caso se permitirá la salida sin </w:t>
      </w:r>
      <w:proofErr w:type="spellStart"/>
      <w:r>
        <w:t>bumper</w:t>
      </w:r>
      <w:proofErr w:type="spellEnd"/>
      <w:r>
        <w:t>, debiendo parar a reparar en el caso de pérdida, o en su defecto abandonar.</w:t>
      </w:r>
    </w:p>
    <w:p w14:paraId="07C5BB4D" w14:textId="77777777" w:rsidR="00EF2D25" w:rsidRDefault="00915C04" w:rsidP="00EF2D25">
      <w:pPr>
        <w:pStyle w:val="Ttulo2"/>
      </w:pPr>
      <w:bookmarkStart w:id="9" w:name="_Toc94910677"/>
      <w:r>
        <w:t>2.6 CARROCERÍA</w:t>
      </w:r>
      <w:bookmarkEnd w:id="9"/>
    </w:p>
    <w:p w14:paraId="4C04DA33" w14:textId="1B3CD50B" w:rsidR="00915C04" w:rsidRDefault="00915C04" w:rsidP="00ED153B">
      <w:r>
        <w:t xml:space="preserve">Se permiten vehículos con carrocería tipo </w:t>
      </w:r>
      <w:proofErr w:type="spellStart"/>
      <w:r>
        <w:t>buggy</w:t>
      </w:r>
      <w:proofErr w:type="spellEnd"/>
      <w:r>
        <w:t>, desierto o trial. No se permiten carrocerías de turismo adaptadas o recortadas. La carrocería debe estar sujeta, debiendo parar en caso de quedar suelta dejando al aire partes del vehículo.</w:t>
      </w:r>
    </w:p>
    <w:p w14:paraId="25BE8337" w14:textId="77777777" w:rsidR="007E731A" w:rsidRDefault="00915C04" w:rsidP="007E731A">
      <w:pPr>
        <w:pStyle w:val="Ttulo2"/>
      </w:pPr>
      <w:bookmarkStart w:id="10" w:name="_Toc94910678"/>
      <w:r>
        <w:t>2.7 TRANSMISIÓN</w:t>
      </w:r>
      <w:bookmarkEnd w:id="10"/>
    </w:p>
    <w:p w14:paraId="7133BDC7" w14:textId="0F0AA091" w:rsidR="00915C04" w:rsidRDefault="00915C04" w:rsidP="00ED153B">
      <w:r>
        <w:t xml:space="preserve">La transmisión del vehículo (cadena, engranajes, etc.) debe tener protección. Ningún engranaje puede estar al descubierto, para evitar daños a los mecánicos o recoge coches. Siendo válida la protección </w:t>
      </w:r>
      <w:r>
        <w:lastRenderedPageBreak/>
        <w:t>que ofrece la carrocería, siempre y cuando no sobresalgan. Solo se permiten vehículos con tracción a las ruedas traseras. No se permiten variadores ni cambio de marchas.</w:t>
      </w:r>
    </w:p>
    <w:p w14:paraId="54BD39AA" w14:textId="77777777" w:rsidR="007E731A" w:rsidRDefault="00915C04" w:rsidP="007E731A">
      <w:pPr>
        <w:pStyle w:val="Ttulo2"/>
      </w:pPr>
      <w:bookmarkStart w:id="11" w:name="_Toc94910679"/>
      <w:r>
        <w:t>2.8 GASOLINA</w:t>
      </w:r>
      <w:bookmarkEnd w:id="11"/>
    </w:p>
    <w:p w14:paraId="690460AB" w14:textId="0E93BCC3" w:rsidR="00915C04" w:rsidRDefault="00915C04" w:rsidP="00ED153B">
      <w:r>
        <w:t xml:space="preserve">Gasolina, solo se permite gasolina que se pueda adquirir en cualquier estación de servicio (máximo 98 Oct). Solo se permite añadirle aceite comercial para motores de dos tiempos. </w:t>
      </w:r>
    </w:p>
    <w:p w14:paraId="7D34FFAB" w14:textId="77777777" w:rsidR="00F12613" w:rsidRDefault="00915C04" w:rsidP="00F12613">
      <w:pPr>
        <w:pStyle w:val="Ttulo2"/>
      </w:pPr>
      <w:bookmarkStart w:id="12" w:name="_Toc94910680"/>
      <w:r>
        <w:t>2.9 FRENOS</w:t>
      </w:r>
      <w:bookmarkEnd w:id="12"/>
      <w:r>
        <w:t xml:space="preserve"> </w:t>
      </w:r>
    </w:p>
    <w:p w14:paraId="67FD772E" w14:textId="6DB61448" w:rsidR="00915C04" w:rsidRDefault="00915C04" w:rsidP="00ED153B">
      <w:r>
        <w:t xml:space="preserve">Los coches deben de tener frenos, para poder parar, estando permitidos tanto los mecánicos como los hidráulicos. Los sistemas de frenos pueden instalarse tanto en los ejes de las ruedas como en el sistema de transmisión. </w:t>
      </w:r>
    </w:p>
    <w:p w14:paraId="667627F9" w14:textId="77777777" w:rsidR="00F12613" w:rsidRDefault="00915C04" w:rsidP="00F12613">
      <w:pPr>
        <w:pStyle w:val="Ttulo2"/>
      </w:pPr>
      <w:bookmarkStart w:id="13" w:name="_Toc94910681"/>
      <w:r>
        <w:t>2.10 SEGURIDAD</w:t>
      </w:r>
      <w:bookmarkEnd w:id="13"/>
    </w:p>
    <w:p w14:paraId="01D2119B" w14:textId="295CC173" w:rsidR="00915C04" w:rsidRDefault="00915C04" w:rsidP="00ED153B">
      <w:r>
        <w:t xml:space="preserve">Es obligatorio que los coches dispongan de un </w:t>
      </w:r>
      <w:proofErr w:type="spellStart"/>
      <w:r>
        <w:t>failsafe</w:t>
      </w:r>
      <w:proofErr w:type="spellEnd"/>
      <w:r>
        <w:t xml:space="preserve"> mecánico en el carburador (muelle en el gas). Están permitidos los sistemas que ante interferencias permiten detener el vehículo. </w:t>
      </w:r>
    </w:p>
    <w:p w14:paraId="629FBCA3" w14:textId="77777777" w:rsidR="00F12613" w:rsidRDefault="00915C04" w:rsidP="00F12613">
      <w:pPr>
        <w:pStyle w:val="Ttulo2"/>
      </w:pPr>
      <w:bookmarkStart w:id="14" w:name="_Toc94910682"/>
      <w:r>
        <w:t>2.11 VERIFICACIONES TÉCNICAS</w:t>
      </w:r>
      <w:bookmarkEnd w:id="14"/>
    </w:p>
    <w:p w14:paraId="72FA1E61" w14:textId="3D9DEFE5" w:rsidR="00915C04" w:rsidRDefault="00915C04" w:rsidP="00ED153B">
      <w:r>
        <w:t>La organización podrá verificar tantas veces como desee cualquier coche participante, especialmente al inicio de la carrera, tras las semifinales y la final. Será obligatorio marcar el chasis de los vehículos participantes por cualquier medio indeleble (pintura, etiqueta o grabado) En el caso de verificar el depósito y este se exceda del máximo este se verificará pasados 10 minutos dejando el vehículo en parque cerrado. Está prohibido tocar los vehículos en parque cerrado</w:t>
      </w:r>
      <w:r w:rsidR="00F01FC1">
        <w:t>.</w:t>
      </w:r>
    </w:p>
    <w:p w14:paraId="45084696" w14:textId="77777777" w:rsidR="00F01FC1" w:rsidRDefault="00915C04" w:rsidP="00F01FC1">
      <w:pPr>
        <w:pStyle w:val="Ttulo1"/>
      </w:pPr>
      <w:bookmarkStart w:id="15" w:name="_Toc94910683"/>
      <w:r>
        <w:t>3. REGLAMENTO DE CARRERA</w:t>
      </w:r>
      <w:bookmarkEnd w:id="15"/>
    </w:p>
    <w:p w14:paraId="006C5C7E" w14:textId="174DBCC7" w:rsidR="00915C04" w:rsidRDefault="00915C04" w:rsidP="00ED153B">
      <w:r>
        <w:t>Tabla de puntos por asistencia a las carreras</w:t>
      </w:r>
      <w:r w:rsidR="008442DB">
        <w:t>:</w:t>
      </w:r>
      <w:r>
        <w:t xml:space="preserve"> es obligatorio que los campeonatos tengan puntos por asistencia, pero sí los tienen solo se puede usar esta tabla para que tengamos uniformidad en todas las categorías. </w:t>
      </w:r>
    </w:p>
    <w:p w14:paraId="5824EB85" w14:textId="3CD3C920" w:rsidR="00915C04" w:rsidRDefault="00915C04" w:rsidP="008442DB">
      <w:pPr>
        <w:pStyle w:val="Prrafodelista"/>
        <w:numPr>
          <w:ilvl w:val="0"/>
          <w:numId w:val="13"/>
        </w:numPr>
      </w:pPr>
      <w:r>
        <w:t xml:space="preserve">si se acude </w:t>
      </w:r>
      <w:r w:rsidR="000B4C66">
        <w:t>a</w:t>
      </w:r>
      <w:r>
        <w:t xml:space="preserve"> 1 carrera la puntuación son 0 puntos.</w:t>
      </w:r>
    </w:p>
    <w:p w14:paraId="79AB4DC7" w14:textId="21D63E5F" w:rsidR="008442DB" w:rsidRDefault="00915C04" w:rsidP="008442DB">
      <w:pPr>
        <w:pStyle w:val="Prrafodelista"/>
        <w:numPr>
          <w:ilvl w:val="0"/>
          <w:numId w:val="13"/>
        </w:numPr>
      </w:pPr>
      <w:r>
        <w:t xml:space="preserve">si se acude </w:t>
      </w:r>
      <w:r w:rsidR="000B4C66">
        <w:t>a</w:t>
      </w:r>
      <w:r>
        <w:t xml:space="preserve"> 2 carrera la puntuación son 50 puntos. </w:t>
      </w:r>
    </w:p>
    <w:p w14:paraId="1FCADF4C" w14:textId="77298643" w:rsidR="00915C04" w:rsidRDefault="00915C04" w:rsidP="008442DB">
      <w:pPr>
        <w:pStyle w:val="Prrafodelista"/>
        <w:numPr>
          <w:ilvl w:val="0"/>
          <w:numId w:val="13"/>
        </w:numPr>
      </w:pPr>
      <w:r>
        <w:t xml:space="preserve">si se acude </w:t>
      </w:r>
      <w:r w:rsidR="000B4C66">
        <w:t>a</w:t>
      </w:r>
      <w:r>
        <w:t xml:space="preserve"> 3 carrera la puntuación son 100 puntos</w:t>
      </w:r>
    </w:p>
    <w:p w14:paraId="44E53343" w14:textId="0EC6C6C8" w:rsidR="00915C04" w:rsidRDefault="00915C04" w:rsidP="008442DB">
      <w:pPr>
        <w:pStyle w:val="Prrafodelista"/>
        <w:numPr>
          <w:ilvl w:val="0"/>
          <w:numId w:val="13"/>
        </w:numPr>
      </w:pPr>
      <w:r>
        <w:t xml:space="preserve">si se acude </w:t>
      </w:r>
      <w:r w:rsidR="000B4C66">
        <w:t>a</w:t>
      </w:r>
      <w:r>
        <w:t xml:space="preserve"> 4 carrera la puntuación son 150 puntos</w:t>
      </w:r>
    </w:p>
    <w:p w14:paraId="6D3254E2" w14:textId="77777777" w:rsidR="001F68A1" w:rsidRDefault="00DF04B5" w:rsidP="00ED153B">
      <w:r>
        <w:t>Está</w:t>
      </w:r>
      <w:r w:rsidR="00915C04">
        <w:t xml:space="preserve"> estudiado para que ganes algún puesto si vas a todas las carreras o que tengas que asistir ante igualdad de puntos. Pero que no te de tanta ventaja como para que ganes un campeonato sin ganar ninguna carrera. Un saludo Fernando Abalo </w:t>
      </w:r>
      <w:proofErr w:type="gramStart"/>
      <w:r w:rsidR="00915C04">
        <w:t>Director</w:t>
      </w:r>
      <w:proofErr w:type="gramEnd"/>
      <w:r w:rsidR="00915C04">
        <w:t xml:space="preserve"> Deportivo y del delegado nacional DAVID PORRES GUINEA. </w:t>
      </w:r>
    </w:p>
    <w:p w14:paraId="27EC6436" w14:textId="232F6B41" w:rsidR="00915C04" w:rsidRDefault="00915C04" w:rsidP="00ED153B">
      <w:r>
        <w:t xml:space="preserve">El campeonato tendrá un máximo de 104 pilotos, de los que 80 serán los primeros clasificados del campeonato de España del año anterior (si faltase uno de los 80 primeros, podría participar el </w:t>
      </w:r>
      <w:proofErr w:type="spellStart"/>
      <w:r>
        <w:t>nº</w:t>
      </w:r>
      <w:proofErr w:type="spellEnd"/>
      <w:r>
        <w:t xml:space="preserve"> 81 y así sucesivamente), más otros 10 a criterio del delegado regional de la zona de acuerdo con el club organizador, 4 plazas a criterio del delegado nacional y 10 plazas libres por orden de inscripción. Las pruebas se celebrarán el sábado y el domingo. El sábado por la mañana se disputarán entrenos y por la tarde 2 mangas clasificatorias. El domingo se disputará 1 manga clasificatoria, las semifinales y las finales. De las mangas clasificatorias se contabilizará la mejor manga (por puntos). </w:t>
      </w:r>
    </w:p>
    <w:p w14:paraId="5EA07A1E" w14:textId="77777777" w:rsidR="006920EE" w:rsidRPr="006920EE" w:rsidRDefault="00915C04" w:rsidP="006920EE">
      <w:pPr>
        <w:pStyle w:val="Ttulo2"/>
      </w:pPr>
      <w:bookmarkStart w:id="16" w:name="_Toc94910684"/>
      <w:r w:rsidRPr="006920EE">
        <w:t>3.1 INSCRIPCIONES</w:t>
      </w:r>
      <w:bookmarkEnd w:id="16"/>
    </w:p>
    <w:p w14:paraId="32CD4169" w14:textId="56A6F8B7" w:rsidR="00915C04" w:rsidRDefault="00915C04" w:rsidP="00ED153B">
      <w:r>
        <w:t xml:space="preserve">Las inscripciones se realizarán exclusivamente por Internet a través de la página web de la Asociación (www.aecar.org). Las inscripciones se abrirán un mes antes de la prueba y para que se puedan confirmar llevarán aparejado el pago previo de la misma, por medio de ingreso en una cuenta del Club que se especificara. Los precios serán de 35 euros. La inscripción se aceptará una vez que el club haya </w:t>
      </w:r>
      <w:r>
        <w:lastRenderedPageBreak/>
        <w:t xml:space="preserve">confirmado el pago de </w:t>
      </w:r>
      <w:proofErr w:type="gramStart"/>
      <w:r>
        <w:t>la misma</w:t>
      </w:r>
      <w:proofErr w:type="gramEnd"/>
      <w:r>
        <w:t xml:space="preserve">. El cierre de las inscripciones será a las 23:59 del viernes siete días antes de la prueba. Los derechos de carrera serán fijados en la reunión anual AECAR. De los 35 euros de la inscripción, la organización cederá 6 euros por piloto a AECAR. </w:t>
      </w:r>
    </w:p>
    <w:p w14:paraId="43236640" w14:textId="77777777" w:rsidR="00E5336E" w:rsidRPr="00E5336E" w:rsidRDefault="00915C04" w:rsidP="00E5336E">
      <w:pPr>
        <w:pStyle w:val="Ttulo1"/>
      </w:pPr>
      <w:bookmarkStart w:id="17" w:name="_Toc94910685"/>
      <w:r w:rsidRPr="00E5336E">
        <w:t>4. FORMATO CARRERA</w:t>
      </w:r>
      <w:bookmarkEnd w:id="17"/>
      <w:r w:rsidRPr="00E5336E">
        <w:t xml:space="preserve"> </w:t>
      </w:r>
    </w:p>
    <w:p w14:paraId="03992829" w14:textId="58B56CFF" w:rsidR="00043A8C" w:rsidRDefault="00915C04" w:rsidP="00E5336E">
      <w:pPr>
        <w:pStyle w:val="Ttulo2"/>
      </w:pPr>
      <w:bookmarkStart w:id="18" w:name="_Toc94910686"/>
      <w:r>
        <w:t>4.1 MANGAS CLASIFICATORIAS</w:t>
      </w:r>
      <w:bookmarkEnd w:id="18"/>
    </w:p>
    <w:p w14:paraId="1DB820A5" w14:textId="7E0F4D7B" w:rsidR="00915C04" w:rsidRDefault="00915C04" w:rsidP="00ED153B">
      <w:r>
        <w:t xml:space="preserve">Son las que confeccionarán la clasificación general que posteriormente se distribuirá en </w:t>
      </w:r>
      <w:r w:rsidR="00E5336E">
        <w:t>sub-finales</w:t>
      </w:r>
      <w:r>
        <w:t xml:space="preserve">. Contarán con las siguientes características: Se llevarán a cabo 2 mangas clasificatorias el sábado por la tarde y 1 manga clasificatoria el domingo por la mañana. Duración 10 minutos. La salida será volante. Los coches irán rodando desde que se abra el circuito, sin parar a realizar formación de salida. Se dispondrá de un tiempo previo entre 3 y 5 minutos de pista abierta para calentamiento y lanzamiento antes del inicio del cronómetro. Se avisará por megafonía cuando falten 3 minutos, 1 minuto y 30 segundos. Cumplido el tiempo y con una señal audible, se dará la salida. Cada uno correrá contra su propio crono. El tiempo será de 10 minutos, y comenzará a correr cuando el coche pase por primera vez por </w:t>
      </w:r>
      <w:r w:rsidR="00E06116">
        <w:t>la línea</w:t>
      </w:r>
      <w:r>
        <w:t xml:space="preserve"> de meta. Contarán con un número máximo de 12 pilotos por serie. La distribución de los pilotos en las distintas series se hará por ranking del año anterior. Los doce primeros del año anterior se </w:t>
      </w:r>
      <w:r w:rsidR="00E06116">
        <w:t>ubicarán</w:t>
      </w:r>
      <w:r>
        <w:t xml:space="preserve"> en la serie 3, los doce siguientes en la 4 y así sucesivamente. Si algún piloto faltase, se correrán los correspondientes puestos. El objetivo final es agrupar a los pilotos por niveles de competitividad evitando la mezcla de pilotos con nivel de pilotaje muy diferente en la misma manga. El orden de las series será igual en todas, iniciando por la número 1 hacia adelante. La clasificación general se decidirá considerando el resultado de la mejor manga (por puntos) de cada piloto, descartando el resto de </w:t>
      </w:r>
      <w:r w:rsidR="00E06116">
        <w:t>los resultados</w:t>
      </w:r>
      <w:r>
        <w:t xml:space="preserve"> obtenidos. </w:t>
      </w:r>
    </w:p>
    <w:p w14:paraId="40ACA689" w14:textId="77777777" w:rsidR="00E06116" w:rsidRDefault="00915C04" w:rsidP="00E06116">
      <w:pPr>
        <w:pStyle w:val="Ttulo2"/>
      </w:pPr>
      <w:bookmarkStart w:id="19" w:name="_Toc94910687"/>
      <w:r>
        <w:t>4.2 SUBFINALES</w:t>
      </w:r>
      <w:bookmarkEnd w:id="19"/>
    </w:p>
    <w:p w14:paraId="3BC913F0" w14:textId="60357B6C" w:rsidR="00915C04" w:rsidRDefault="00915C04" w:rsidP="00ED153B">
      <w:r>
        <w:t xml:space="preserve">La clasificación general surgida del cómputo de las mangas clasificatorias se distribuirá en semifinales y final según el sistema de “pirámide” y según la siguiente distribución de plazas: - Los pilotos clasificados en posición impar correrán las semifinales A y los que lo hayan hecho en posición par, correrán las semifinales B. - Los pilotos clasificados del 1 al 16 correrán las semifinales. - Los clasificados del 17 al 32 correrán 1/4 - Los clasificados del 33 al 48 correrán 1/8 - Y así hasta 1/64. No habrá pasos directos a la final. Siempre se empezará por las semifinales A, seguidas de las B. Las semifinales tendrán una duración de 15 minutos a excepción de las semifinales que tendrán una duración de 20 minutos. La parrilla de salida de las semifinales será del tipo parrilla F1, con una separación mínima entre coches de 2 metros. En las semifinales, remontan al siguiente escalón los 4 primeros clasificados por manga y serie, a excepción de las semifinales, donde los 6 primeros clasificados por serie pasarán a la final. Los coches clasificados para la Final de la semifinal A, permanecerán en parque cerrado desde la finalización de </w:t>
      </w:r>
      <w:proofErr w:type="gramStart"/>
      <w:r>
        <w:t>la misma</w:t>
      </w:r>
      <w:proofErr w:type="gramEnd"/>
      <w:r>
        <w:t xml:space="preserve"> hasta la finalización de la semifinal B. De </w:t>
      </w:r>
      <w:r w:rsidR="0004249B">
        <w:t>esta</w:t>
      </w:r>
      <w:r>
        <w:t xml:space="preserve"> forma tendrán el mismo tiempo para prepararlos para la Final que los participantes de la semifinal B. Los participantes de la final se ordenarán según el resultado por vueltas y tiempo obtenido en semifinales</w:t>
      </w:r>
    </w:p>
    <w:p w14:paraId="4F5F231B" w14:textId="4D6F6556" w:rsidR="0004249B" w:rsidRDefault="0004249B" w:rsidP="0004249B">
      <w:pPr>
        <w:pStyle w:val="Ttulo2"/>
      </w:pPr>
      <w:bookmarkStart w:id="20" w:name="_Toc94910688"/>
      <w:r>
        <w:t xml:space="preserve">4.3 </w:t>
      </w:r>
      <w:r w:rsidR="00915C04">
        <w:t>FINALES</w:t>
      </w:r>
      <w:bookmarkEnd w:id="20"/>
    </w:p>
    <w:p w14:paraId="2C0EA84B" w14:textId="666F1AAC" w:rsidR="00915C04" w:rsidRDefault="00915C04" w:rsidP="00ED153B">
      <w:r>
        <w:t xml:space="preserve">La final tendrá 12 pilotos participantes y una duración de 30 minutos. La organización concederá entre 3 y 5 minutos de calentamiento antes de llamar a los pilotos a la parrilla de salida. La parrilla de salida de las semifinales será del tipo parrilla F1, con una separación mínima entre coches de 2 metros. </w:t>
      </w:r>
    </w:p>
    <w:p w14:paraId="75B394BE" w14:textId="77777777" w:rsidR="00D8543E" w:rsidRDefault="00915C04" w:rsidP="00D8543E">
      <w:pPr>
        <w:pStyle w:val="Ttulo2"/>
      </w:pPr>
      <w:bookmarkStart w:id="21" w:name="_Toc94910689"/>
      <w:r>
        <w:t>4.4 REPARACIONES Y AVERÍAS</w:t>
      </w:r>
      <w:bookmarkEnd w:id="21"/>
    </w:p>
    <w:p w14:paraId="495B115F" w14:textId="042C9440" w:rsidR="00915C04" w:rsidRDefault="00915C04" w:rsidP="00ED153B">
      <w:r>
        <w:t>Las reparaciones se realizarán siempre en Boxes</w:t>
      </w:r>
      <w:r w:rsidR="00D8543E">
        <w:t xml:space="preserve">. </w:t>
      </w:r>
      <w:r>
        <w:t xml:space="preserve">En semifinales y en la Final, los pilotos tendrán derecho a un tiempo de 10 minutos por avería producida antes de los 1 MINUTO COCHES HA BOXES. de la salida. Este derecho caduca para los demás pilotos de la manga en el momento de que lo solicite </w:t>
      </w:r>
      <w:r>
        <w:lastRenderedPageBreak/>
        <w:t xml:space="preserve">uno cualquiera. El piloto que lo solicite podrá renunciar al tiempo que le quede, una vez haya realizado la reparación. El piloto que solicite tiempo por </w:t>
      </w:r>
      <w:r w:rsidR="004A3B8B">
        <w:t>avería</w:t>
      </w:r>
      <w:r>
        <w:t xml:space="preserve"> saldrá detrás de la última posición. Si la avería es eléctrica se cerrará el circuito, de ser mecánica se mantendrá abierto. Se permite cambiar cualquier pieza del coche excepto el chasis. En caso de rotura </w:t>
      </w:r>
      <w:proofErr w:type="gramStart"/>
      <w:r>
        <w:t>del mismo</w:t>
      </w:r>
      <w:proofErr w:type="gramEnd"/>
      <w:r>
        <w:t xml:space="preserve">, el piloto deberá llevar a la organización el chasis verificado, y el que lo sustituya, que deberá ser verificado. El chasis anterior permanecerá bajo custodia de la organización hasta final de carrera. </w:t>
      </w:r>
    </w:p>
    <w:p w14:paraId="41B57C4E" w14:textId="77777777" w:rsidR="004A3B8B" w:rsidRDefault="00915C04" w:rsidP="004A3B8B">
      <w:pPr>
        <w:pStyle w:val="Ttulo2"/>
      </w:pPr>
      <w:bookmarkStart w:id="22" w:name="_Toc94910690"/>
      <w:r>
        <w:t>4.5 LLEGADAS</w:t>
      </w:r>
      <w:bookmarkEnd w:id="22"/>
    </w:p>
    <w:p w14:paraId="45B65855" w14:textId="1682AF4B" w:rsidR="00915C04" w:rsidRDefault="00915C04" w:rsidP="00ED153B">
      <w:r>
        <w:t xml:space="preserve">En las mangas, la última vuelta de cada coche se dará, como máximo, en el tiempo que el director de carrera asigne, no siendo inferior a la vuelta el doble de la vuelta rápida. En las semifinales y final, una vez finalizado el tiempo de duración de </w:t>
      </w:r>
      <w:proofErr w:type="gramStart"/>
      <w:r>
        <w:t>las mismas</w:t>
      </w:r>
      <w:proofErr w:type="gramEnd"/>
      <w:r>
        <w:t xml:space="preserve">, los coches tendrán el cronometraje abierto para finalizar, el tiempo que el director de carrera asigne, no siendo inferior a la vuelta rápida </w:t>
      </w:r>
      <w:r w:rsidR="001C144A">
        <w:t>más el</w:t>
      </w:r>
      <w:r>
        <w:t xml:space="preserve"> doble de la vuelta rápida. Tanto en mangas como en semifinales o final, el </w:t>
      </w:r>
      <w:proofErr w:type="gramStart"/>
      <w:r>
        <w:t>Director</w:t>
      </w:r>
      <w:proofErr w:type="gramEnd"/>
      <w:r>
        <w:t xml:space="preserve"> de carrera tendrá potestad para dar por finalizado el cronometraje, si no hay coches en pista. Una vez finalizado el primer coche en mangas o finalizado el tiempo en semifinales o final, ningún coche podrá salir de boxes. </w:t>
      </w:r>
    </w:p>
    <w:p w14:paraId="66EC9A21" w14:textId="77777777" w:rsidR="001C144A" w:rsidRDefault="00915C04" w:rsidP="001C144A">
      <w:pPr>
        <w:pStyle w:val="Ttulo2"/>
      </w:pPr>
      <w:bookmarkStart w:id="23" w:name="_Toc94910691"/>
      <w:r>
        <w:t>4.6 RECOGE COCHES</w:t>
      </w:r>
      <w:bookmarkEnd w:id="23"/>
    </w:p>
    <w:p w14:paraId="7F678127" w14:textId="33D0A8E8" w:rsidR="00915C04" w:rsidRDefault="00915C04" w:rsidP="00ED153B">
      <w:r>
        <w:t>Los recoge coches serán los propios pilotos.</w:t>
      </w:r>
    </w:p>
    <w:p w14:paraId="7898B2AC" w14:textId="77777777" w:rsidR="001C144A" w:rsidRDefault="00915C04" w:rsidP="001C144A">
      <w:pPr>
        <w:pStyle w:val="Ttulo2"/>
      </w:pPr>
      <w:bookmarkStart w:id="24" w:name="_Toc94910692"/>
      <w:r>
        <w:t>4.7 MECÁNICOS</w:t>
      </w:r>
      <w:bookmarkEnd w:id="24"/>
    </w:p>
    <w:p w14:paraId="40D2B1ED" w14:textId="3AAFC754" w:rsidR="00915C04" w:rsidRDefault="00915C04" w:rsidP="00ED153B">
      <w:r>
        <w:t>Deberán situarse en boxes, y no podrán salir al circuito excepto por interferencia de radio. Deberán reparar siempre en boxes o paddock, en ningún caso se podrá reparar ocupando el carril de desaceleración</w:t>
      </w:r>
      <w:r w:rsidR="002F3922">
        <w:t xml:space="preserve">. </w:t>
      </w:r>
      <w:r>
        <w:t xml:space="preserve">Solo podrá haber como máximo 1 mecánicos por piloto en boxes. El piloto es absolutamente responsable de la actuación y comportamiento de sus mecánicos. </w:t>
      </w:r>
    </w:p>
    <w:p w14:paraId="41663E20" w14:textId="77777777" w:rsidR="002F3922" w:rsidRDefault="00915C04" w:rsidP="002F3922">
      <w:pPr>
        <w:pStyle w:val="Ttulo2"/>
      </w:pPr>
      <w:bookmarkStart w:id="25" w:name="_Toc94910693"/>
      <w:r>
        <w:t>4.8 PILOTOS</w:t>
      </w:r>
      <w:bookmarkEnd w:id="25"/>
    </w:p>
    <w:p w14:paraId="6E009534" w14:textId="0CA8C3A5" w:rsidR="00915C04" w:rsidRDefault="00915C04" w:rsidP="00ED153B">
      <w:r>
        <w:t xml:space="preserve">Los pilotos se obligan a conocer y respetar esta normativa. Para cualquier duda o reclamación se deberán dirigir al delegado de pilotos. Los pilotos deberán colocarse siempre en la posición que su numeración les corresponda en el pódium. </w:t>
      </w:r>
    </w:p>
    <w:p w14:paraId="6D73EBEB" w14:textId="77777777" w:rsidR="002F3922" w:rsidRDefault="00915C04" w:rsidP="002F3922">
      <w:pPr>
        <w:pStyle w:val="Ttulo2"/>
      </w:pPr>
      <w:bookmarkStart w:id="26" w:name="_Toc94910694"/>
      <w:r>
        <w:t>4.9 RESULTADOS</w:t>
      </w:r>
      <w:bookmarkEnd w:id="26"/>
    </w:p>
    <w:p w14:paraId="2768F05E" w14:textId="52F439C6" w:rsidR="00915C04" w:rsidRDefault="00915C04" w:rsidP="00ED153B">
      <w:r>
        <w:t xml:space="preserve">Transcurridos 10 minutos de la publicación, de no existir reclamaciones estos serán definitivos. En cualquier </w:t>
      </w:r>
      <w:r w:rsidR="000748A0">
        <w:t>caso,</w:t>
      </w:r>
      <w:r>
        <w:t xml:space="preserve"> serán definitivos si sobre ellos ha recaído resolución de la junta de Apelaciones. En cualquier </w:t>
      </w:r>
      <w:r w:rsidR="000748A0">
        <w:t>caso,</w:t>
      </w:r>
      <w:r>
        <w:t xml:space="preserve"> una manga clasificatoria solo tendrá validez cuando se hayan corrido todas las series. En el caso de circunstancias que alteren dentro de una manga, las características de la pista (lluvia torrencial, oscuridad, terremoto etc.) se anularán la misma, siendo válidas las demás. Cualquier sub final, una vez transcurridos 5 minutos de su inicio, tendrá validez, siendo cual fuere la causa de interrupción, siendo el resultado de </w:t>
      </w:r>
      <w:proofErr w:type="gramStart"/>
      <w:r>
        <w:t>la misma</w:t>
      </w:r>
      <w:proofErr w:type="gramEnd"/>
      <w:r>
        <w:t xml:space="preserve">, la última clasificación provisional existente. En caso de no poder realizar las mangas clasificatorias el sábado por problemas muy graves, se realizará solo una manga el domingo, siendo esa la que dará únicamente la distribución de los pilotos. En el caso de interrupción de la final, los resultados provisionales son definitivos si han transcurrido 10 minutos desde el inicio de </w:t>
      </w:r>
      <w:proofErr w:type="gramStart"/>
      <w:r>
        <w:t>la misma</w:t>
      </w:r>
      <w:proofErr w:type="gramEnd"/>
      <w:r>
        <w:t xml:space="preserve">. De no poderse disputar la final, la posición final de carrera de los pilotos de la final será la que determine el número de posición de salida que tiene asignado para la final. </w:t>
      </w:r>
    </w:p>
    <w:p w14:paraId="0D486C21" w14:textId="77777777" w:rsidR="000748A0" w:rsidRDefault="00915C04" w:rsidP="000748A0">
      <w:pPr>
        <w:pStyle w:val="Ttulo2"/>
      </w:pPr>
      <w:bookmarkStart w:id="27" w:name="_Toc94910695"/>
      <w:r>
        <w:t>4.10 CRONOMETRAJE</w:t>
      </w:r>
      <w:bookmarkEnd w:id="27"/>
    </w:p>
    <w:p w14:paraId="7FD9FF04" w14:textId="05F46EB9" w:rsidR="00915C04" w:rsidRDefault="00915C04" w:rsidP="00ED153B">
      <w:r>
        <w:t xml:space="preserve">El cronometraje se hará por sistema automático (Transponders personales AMB). La organización contará con un sistema informático adecuado para nuestros campeonatos. Antes de la salida de cualquier manga o sub final se verificarán los transponders a su paso por meta, dando inicio de las mangas cuando estén </w:t>
      </w:r>
      <w:proofErr w:type="gramStart"/>
      <w:r>
        <w:t>correctos,..</w:t>
      </w:r>
      <w:proofErr w:type="gramEnd"/>
      <w:r>
        <w:t xml:space="preserve"> Una vez iniciada la manga o sub final, el correcto funcionamiento </w:t>
      </w:r>
      <w:r>
        <w:lastRenderedPageBreak/>
        <w:t xml:space="preserve">del transponder es responsabilidad del piloto. En el caso que falte alguna vuelta verificada por el cronometraje, esta será válida solamente a criterio del </w:t>
      </w:r>
      <w:proofErr w:type="gramStart"/>
      <w:r>
        <w:t>Director</w:t>
      </w:r>
      <w:proofErr w:type="gramEnd"/>
      <w:r>
        <w:t xml:space="preserve"> de carrera. </w:t>
      </w:r>
    </w:p>
    <w:p w14:paraId="01179CA5" w14:textId="77777777" w:rsidR="00DA169E" w:rsidRPr="00DA169E" w:rsidRDefault="00915C04" w:rsidP="00DA169E">
      <w:pPr>
        <w:pStyle w:val="Ttulo2"/>
      </w:pPr>
      <w:bookmarkStart w:id="28" w:name="_Toc94910696"/>
      <w:r w:rsidRPr="00DA169E">
        <w:t>4.11 ORGANIZACIÓN DE CARRERA</w:t>
      </w:r>
      <w:r w:rsidR="00DA169E" w:rsidRPr="00DA169E">
        <w:t xml:space="preserve"> - </w:t>
      </w:r>
      <w:r w:rsidRPr="00DA169E">
        <w:t>PERSONAL</w:t>
      </w:r>
      <w:bookmarkEnd w:id="28"/>
      <w:r w:rsidRPr="00DA169E">
        <w:t xml:space="preserve"> </w:t>
      </w:r>
    </w:p>
    <w:p w14:paraId="6919377C" w14:textId="0A4E8381" w:rsidR="00915C04" w:rsidRDefault="00915C04" w:rsidP="00DA169E">
      <w:r>
        <w:t xml:space="preserve">Se estará a lo dispuesto en el Reglamento General. </w:t>
      </w:r>
    </w:p>
    <w:p w14:paraId="0AC4F9CD" w14:textId="77777777" w:rsidR="00DA169E" w:rsidRDefault="00915C04" w:rsidP="00DA169E">
      <w:pPr>
        <w:pStyle w:val="Ttulo2"/>
      </w:pPr>
      <w:bookmarkStart w:id="29" w:name="_Toc94910697"/>
      <w:r>
        <w:t>4.12 INFRACCIONES Y PENALIZACIONES</w:t>
      </w:r>
      <w:bookmarkEnd w:id="29"/>
    </w:p>
    <w:p w14:paraId="0601226D" w14:textId="57344196" w:rsidR="00915C04" w:rsidRPr="00915C04" w:rsidRDefault="00915C04" w:rsidP="00ED153B">
      <w:r>
        <w:t>Se estará a lo dispuesto en el Reglamento General</w:t>
      </w:r>
    </w:p>
    <w:sectPr w:rsidR="00915C04" w:rsidRPr="00915C04" w:rsidSect="00D442A7">
      <w:headerReference w:type="default" r:id="rId9"/>
      <w:footerReference w:type="default" r:id="rId10"/>
      <w:pgSz w:w="11909" w:h="16834" w:code="9"/>
      <w:pgMar w:top="1558" w:right="1440" w:bottom="1440" w:left="1440"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6FDF" w14:textId="77777777" w:rsidR="00FB4FFA" w:rsidRDefault="00FB4FFA" w:rsidP="00ED153B">
      <w:r>
        <w:separator/>
      </w:r>
    </w:p>
  </w:endnote>
  <w:endnote w:type="continuationSeparator" w:id="0">
    <w:p w14:paraId="5048137D" w14:textId="77777777" w:rsidR="00FB4FFA" w:rsidRDefault="00FB4FFA" w:rsidP="00ED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87F9" w14:textId="440A6E73" w:rsidR="00CF698A" w:rsidRPr="00CF698A" w:rsidRDefault="00CF698A" w:rsidP="00EF648A">
    <w:pPr>
      <w:pStyle w:val="Piedepgina"/>
      <w:tabs>
        <w:tab w:val="clear" w:pos="8504"/>
        <w:tab w:val="right" w:pos="9029"/>
      </w:tabs>
    </w:pPr>
    <w:r w:rsidRPr="00CF698A">
      <w:t>v1.0</w:t>
    </w:r>
    <w:r w:rsidRPr="00CF698A">
      <w:tab/>
    </w:r>
    <w:r w:rsidRPr="00CF698A">
      <w:tab/>
      <w:t xml:space="preserve">Página </w:t>
    </w:r>
    <w:r w:rsidRPr="00CF698A">
      <w:fldChar w:fldCharType="begin"/>
    </w:r>
    <w:r w:rsidRPr="00CF698A">
      <w:instrText>PAGE   \* MERGEFORMAT</w:instrText>
    </w:r>
    <w:r w:rsidRPr="00CF698A">
      <w:fldChar w:fldCharType="separate"/>
    </w:r>
    <w:r w:rsidRPr="00CF698A">
      <w:t>1</w:t>
    </w:r>
    <w:r w:rsidRPr="00CF698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6676" w14:textId="77777777" w:rsidR="00FB4FFA" w:rsidRDefault="00FB4FFA" w:rsidP="00ED153B">
      <w:r>
        <w:separator/>
      </w:r>
    </w:p>
  </w:footnote>
  <w:footnote w:type="continuationSeparator" w:id="0">
    <w:p w14:paraId="7066AB16" w14:textId="77777777" w:rsidR="00FB4FFA" w:rsidRDefault="00FB4FFA" w:rsidP="00ED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560B" w14:textId="77777777" w:rsidR="00F95689" w:rsidRPr="00D442A7" w:rsidRDefault="00FB4FFA" w:rsidP="00F22353">
    <w:pPr>
      <w:pStyle w:val="Encabezado"/>
      <w:tabs>
        <w:tab w:val="clear" w:pos="8504"/>
        <w:tab w:val="right" w:pos="9029"/>
      </w:tabs>
      <w:jc w:val="left"/>
    </w:pPr>
    <w:r w:rsidRPr="00DA139F">
      <w:rPr>
        <w:noProof/>
      </w:rPr>
      <w:drawing>
        <wp:anchor distT="0" distB="0" distL="114300" distR="114300" simplePos="0" relativeHeight="251659264" behindDoc="0" locked="0" layoutInCell="1" allowOverlap="1" wp14:anchorId="289ADAAC" wp14:editId="14C343FE">
          <wp:simplePos x="0" y="0"/>
          <wp:positionH relativeFrom="margin">
            <wp:posOffset>-365760</wp:posOffset>
          </wp:positionH>
          <wp:positionV relativeFrom="paragraph">
            <wp:posOffset>-457200</wp:posOffset>
          </wp:positionV>
          <wp:extent cx="1478280" cy="1044915"/>
          <wp:effectExtent l="0" t="0" r="7620" b="3175"/>
          <wp:wrapNone/>
          <wp:docPr id="28" name="Picture 8" descr="C:\Users\Jallobre\Desktop\tarjetas\ORIGINAL Logo AECAR 2010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8" descr="C:\Users\Jallobre\Desktop\tarjetas\ORIGINAL Logo AECAR 2010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10449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F95689">
      <w:tab/>
    </w:r>
    <w:r w:rsidR="00F95689" w:rsidRPr="00D442A7">
      <w:t>Reglamento Nacional y Regional 2022</w:t>
    </w:r>
  </w:p>
  <w:p w14:paraId="0E7A4A54" w14:textId="28BD588D" w:rsidR="00FB4FFA" w:rsidRDefault="00F95689" w:rsidP="00F22353">
    <w:pPr>
      <w:pStyle w:val="Encabezado"/>
      <w:tabs>
        <w:tab w:val="clear" w:pos="8504"/>
        <w:tab w:val="right" w:pos="9029"/>
      </w:tabs>
      <w:jc w:val="left"/>
    </w:pPr>
    <w:r w:rsidRPr="00D442A7">
      <w:tab/>
    </w:r>
    <w:r w:rsidRPr="00D442A7">
      <w:tab/>
      <w:t xml:space="preserve">Campeonato de España 1:6 </w:t>
    </w:r>
    <w:r w:rsidR="00D442A7" w:rsidRPr="00D442A7">
      <w:t>TT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728"/>
    <w:multiLevelType w:val="hybridMultilevel"/>
    <w:tmpl w:val="8B12A2EC"/>
    <w:lvl w:ilvl="0" w:tplc="0C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E05059"/>
    <w:multiLevelType w:val="hybridMultilevel"/>
    <w:tmpl w:val="B5E81574"/>
    <w:lvl w:ilvl="0" w:tplc="4974736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60E3CE4"/>
    <w:multiLevelType w:val="hybridMultilevel"/>
    <w:tmpl w:val="ECF05F64"/>
    <w:lvl w:ilvl="0" w:tplc="BE08C03C">
      <w:numFmt w:val="decimal"/>
      <w:lvlText w:val="%1."/>
      <w:lvlJc w:val="left"/>
      <w:pPr>
        <w:ind w:left="360" w:hanging="360"/>
      </w:pPr>
      <w:rPr>
        <w:rFonts w:hint="default"/>
      </w:r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98A036E"/>
    <w:multiLevelType w:val="hybridMultilevel"/>
    <w:tmpl w:val="614E4A1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B6402DB"/>
    <w:multiLevelType w:val="hybridMultilevel"/>
    <w:tmpl w:val="764EF9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FF787E"/>
    <w:multiLevelType w:val="hybridMultilevel"/>
    <w:tmpl w:val="7F960A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412D35"/>
    <w:multiLevelType w:val="hybridMultilevel"/>
    <w:tmpl w:val="CC160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290E8F"/>
    <w:multiLevelType w:val="hybridMultilevel"/>
    <w:tmpl w:val="BA863E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1E412E"/>
    <w:multiLevelType w:val="multilevel"/>
    <w:tmpl w:val="65200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7564FC"/>
    <w:multiLevelType w:val="hybridMultilevel"/>
    <w:tmpl w:val="C430F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6A0AEE"/>
    <w:multiLevelType w:val="hybridMultilevel"/>
    <w:tmpl w:val="10980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494F44"/>
    <w:multiLevelType w:val="hybridMultilevel"/>
    <w:tmpl w:val="4C664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FC287A"/>
    <w:multiLevelType w:val="hybridMultilevel"/>
    <w:tmpl w:val="557CD03E"/>
    <w:lvl w:ilvl="0" w:tplc="D3620A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5"/>
  </w:num>
  <w:num w:numId="5">
    <w:abstractNumId w:val="3"/>
  </w:num>
  <w:num w:numId="6">
    <w:abstractNumId w:val="2"/>
  </w:num>
  <w:num w:numId="7">
    <w:abstractNumId w:val="7"/>
  </w:num>
  <w:num w:numId="8">
    <w:abstractNumId w:val="4"/>
  </w:num>
  <w:num w:numId="9">
    <w:abstractNumId w:val="1"/>
  </w:num>
  <w:num w:numId="10">
    <w:abstractNumId w:val="6"/>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FA"/>
    <w:rsid w:val="00034393"/>
    <w:rsid w:val="0004249B"/>
    <w:rsid w:val="00043A8C"/>
    <w:rsid w:val="000748A0"/>
    <w:rsid w:val="00082EA4"/>
    <w:rsid w:val="000B4C66"/>
    <w:rsid w:val="00171B24"/>
    <w:rsid w:val="001C144A"/>
    <w:rsid w:val="001F68A1"/>
    <w:rsid w:val="002A2F20"/>
    <w:rsid w:val="002C056B"/>
    <w:rsid w:val="002F3922"/>
    <w:rsid w:val="003A253E"/>
    <w:rsid w:val="00434A9B"/>
    <w:rsid w:val="004A3B8B"/>
    <w:rsid w:val="004F745C"/>
    <w:rsid w:val="005369F2"/>
    <w:rsid w:val="005B3A26"/>
    <w:rsid w:val="00641407"/>
    <w:rsid w:val="006920EE"/>
    <w:rsid w:val="006F297B"/>
    <w:rsid w:val="007E731A"/>
    <w:rsid w:val="00827865"/>
    <w:rsid w:val="008442DB"/>
    <w:rsid w:val="00915C04"/>
    <w:rsid w:val="00A173C2"/>
    <w:rsid w:val="00AC73F6"/>
    <w:rsid w:val="00AD1AF9"/>
    <w:rsid w:val="00C27D56"/>
    <w:rsid w:val="00C81E96"/>
    <w:rsid w:val="00CF449E"/>
    <w:rsid w:val="00CF698A"/>
    <w:rsid w:val="00D442A7"/>
    <w:rsid w:val="00D8543E"/>
    <w:rsid w:val="00D91E29"/>
    <w:rsid w:val="00DA169E"/>
    <w:rsid w:val="00DB4125"/>
    <w:rsid w:val="00DB7CDD"/>
    <w:rsid w:val="00DF04B5"/>
    <w:rsid w:val="00E06116"/>
    <w:rsid w:val="00E5336E"/>
    <w:rsid w:val="00ED153B"/>
    <w:rsid w:val="00EF2D25"/>
    <w:rsid w:val="00EF648A"/>
    <w:rsid w:val="00F01FC1"/>
    <w:rsid w:val="00F12613"/>
    <w:rsid w:val="00F22353"/>
    <w:rsid w:val="00F355D8"/>
    <w:rsid w:val="00F84156"/>
    <w:rsid w:val="00F95689"/>
    <w:rsid w:val="00FB4F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C48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3B"/>
    <w:pPr>
      <w:jc w:val="both"/>
    </w:pPr>
  </w:style>
  <w:style w:type="paragraph" w:styleId="Ttulo1">
    <w:name w:val="heading 1"/>
    <w:basedOn w:val="Normal"/>
    <w:next w:val="Normal"/>
    <w:link w:val="Ttulo1Car"/>
    <w:uiPriority w:val="9"/>
    <w:qFormat/>
    <w:rsid w:val="00F22353"/>
    <w:pPr>
      <w:keepNext/>
      <w:keepLines/>
      <w:spacing w:before="240" w:after="0"/>
      <w:outlineLvl w:val="0"/>
    </w:pPr>
    <w:rPr>
      <w:rFonts w:eastAsiaTheme="majorEastAsia" w:cstheme="minorHAnsi"/>
      <w:b/>
      <w:bCs/>
      <w:sz w:val="24"/>
      <w:szCs w:val="24"/>
    </w:rPr>
  </w:style>
  <w:style w:type="paragraph" w:styleId="Ttulo2">
    <w:name w:val="heading 2"/>
    <w:basedOn w:val="Normal"/>
    <w:next w:val="Normal"/>
    <w:link w:val="Ttulo2Car"/>
    <w:uiPriority w:val="9"/>
    <w:unhideWhenUsed/>
    <w:qFormat/>
    <w:rsid w:val="00F22353"/>
    <w:pPr>
      <w:keepNext/>
      <w:keepLines/>
      <w:spacing w:before="40" w:after="0"/>
      <w:outlineLvl w:val="1"/>
    </w:pPr>
    <w:rPr>
      <w:rFonts w:eastAsiaTheme="majorEastAsia" w:cstheme="minorHAns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F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4FFA"/>
  </w:style>
  <w:style w:type="paragraph" w:styleId="Piedepgina">
    <w:name w:val="footer"/>
    <w:basedOn w:val="Normal"/>
    <w:link w:val="PiedepginaCar"/>
    <w:uiPriority w:val="99"/>
    <w:unhideWhenUsed/>
    <w:rsid w:val="00FB4F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4FFA"/>
  </w:style>
  <w:style w:type="character" w:customStyle="1" w:styleId="Ttulo1Car">
    <w:name w:val="Título 1 Car"/>
    <w:basedOn w:val="Fuentedeprrafopredeter"/>
    <w:link w:val="Ttulo1"/>
    <w:uiPriority w:val="9"/>
    <w:rsid w:val="00F22353"/>
    <w:rPr>
      <w:rFonts w:eastAsiaTheme="majorEastAsia" w:cstheme="minorHAnsi"/>
      <w:b/>
      <w:bCs/>
      <w:sz w:val="24"/>
      <w:szCs w:val="24"/>
    </w:rPr>
  </w:style>
  <w:style w:type="character" w:customStyle="1" w:styleId="Ttulo2Car">
    <w:name w:val="Título 2 Car"/>
    <w:basedOn w:val="Fuentedeprrafopredeter"/>
    <w:link w:val="Ttulo2"/>
    <w:uiPriority w:val="9"/>
    <w:rsid w:val="00F22353"/>
    <w:rPr>
      <w:rFonts w:eastAsiaTheme="majorEastAsia" w:cstheme="minorHAnsi"/>
      <w:b/>
      <w:bCs/>
    </w:rPr>
  </w:style>
  <w:style w:type="paragraph" w:styleId="Prrafodelista">
    <w:name w:val="List Paragraph"/>
    <w:basedOn w:val="Normal"/>
    <w:uiPriority w:val="34"/>
    <w:qFormat/>
    <w:rsid w:val="002C056B"/>
    <w:pPr>
      <w:ind w:left="720"/>
      <w:contextualSpacing/>
    </w:pPr>
  </w:style>
  <w:style w:type="paragraph" w:styleId="TtuloTDC">
    <w:name w:val="TOC Heading"/>
    <w:basedOn w:val="Ttulo1"/>
    <w:next w:val="Normal"/>
    <w:uiPriority w:val="39"/>
    <w:unhideWhenUsed/>
    <w:qFormat/>
    <w:rsid w:val="00DB7CDD"/>
    <w:pPr>
      <w:jc w:val="left"/>
      <w:outlineLvl w:val="9"/>
    </w:pPr>
    <w:rPr>
      <w:rFonts w:asciiTheme="majorHAnsi" w:hAnsiTheme="majorHAnsi" w:cstheme="majorBidi"/>
      <w:b w:val="0"/>
      <w:bCs w:val="0"/>
      <w:color w:val="2F5496" w:themeColor="accent1" w:themeShade="BF"/>
      <w:sz w:val="32"/>
      <w:szCs w:val="32"/>
      <w:lang w:eastAsia="es-ES"/>
    </w:rPr>
  </w:style>
  <w:style w:type="paragraph" w:styleId="TDC1">
    <w:name w:val="toc 1"/>
    <w:basedOn w:val="Normal"/>
    <w:next w:val="Normal"/>
    <w:autoRedefine/>
    <w:uiPriority w:val="39"/>
    <w:unhideWhenUsed/>
    <w:rsid w:val="00DB7CDD"/>
    <w:pPr>
      <w:spacing w:after="100"/>
    </w:pPr>
  </w:style>
  <w:style w:type="paragraph" w:styleId="TDC2">
    <w:name w:val="toc 2"/>
    <w:basedOn w:val="Normal"/>
    <w:next w:val="Normal"/>
    <w:autoRedefine/>
    <w:uiPriority w:val="39"/>
    <w:unhideWhenUsed/>
    <w:rsid w:val="00DB7CDD"/>
    <w:pPr>
      <w:spacing w:after="100"/>
      <w:ind w:left="220"/>
    </w:pPr>
  </w:style>
  <w:style w:type="character" w:styleId="Hipervnculo">
    <w:name w:val="Hyperlink"/>
    <w:basedOn w:val="Fuentedeprrafopredeter"/>
    <w:uiPriority w:val="99"/>
    <w:unhideWhenUsed/>
    <w:rsid w:val="00DB7C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2342-5E47-4FA2-AFB1-236B9B1C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2458</Words>
  <Characters>13524</Characters>
  <Application>Microsoft Office Word</Application>
  <DocSecurity>0</DocSecurity>
  <Lines>112</Lines>
  <Paragraphs>31</Paragraphs>
  <ScaleCrop>false</ScaleCrop>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2022-02-04T22:54:00Z</dcterms:created>
  <dcterms:modified xsi:type="dcterms:W3CDTF">2022-02-04T22:54:00Z</dcterms:modified>
</cp:coreProperties>
</file>